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DFAA" w14:textId="77777777" w:rsidR="00223FBF" w:rsidRDefault="00223FBF" w:rsidP="002B2193">
      <w:pPr>
        <w:tabs>
          <w:tab w:val="right" w:pos="8640"/>
        </w:tabs>
        <w:rPr>
          <w:rFonts w:ascii="Arial" w:hAnsi="Arial" w:cs="Arial"/>
          <w:b/>
          <w:sz w:val="28"/>
          <w:szCs w:val="28"/>
        </w:rPr>
      </w:pPr>
      <w:bookmarkStart w:id="0" w:name="_GoBack"/>
      <w:bookmarkEnd w:id="0"/>
    </w:p>
    <w:p w14:paraId="4DE76030" w14:textId="77777777" w:rsidR="00E5021E" w:rsidRPr="00223FBF" w:rsidRDefault="00E5021E" w:rsidP="002B2193">
      <w:pPr>
        <w:tabs>
          <w:tab w:val="right" w:pos="8640"/>
        </w:tabs>
        <w:rPr>
          <w:rFonts w:ascii="Apple Chancery" w:hAnsi="Apple Chancery" w:cs="Apple Chancery"/>
          <w:b/>
          <w:sz w:val="44"/>
          <w:szCs w:val="44"/>
        </w:rPr>
      </w:pPr>
    </w:p>
    <w:p w14:paraId="4061ECB3" w14:textId="77777777" w:rsidR="00223FBF" w:rsidRDefault="00223FBF" w:rsidP="00223FBF">
      <w:pPr>
        <w:tabs>
          <w:tab w:val="right" w:pos="8640"/>
        </w:tabs>
        <w:jc w:val="center"/>
        <w:rPr>
          <w:rFonts w:ascii="Arial" w:hAnsi="Arial" w:cs="Arial"/>
          <w:b/>
        </w:rPr>
      </w:pPr>
    </w:p>
    <w:p w14:paraId="07C27203" w14:textId="77777777" w:rsidR="00223FBF" w:rsidRPr="006B78A6" w:rsidRDefault="00223FBF" w:rsidP="00223FBF">
      <w:pPr>
        <w:tabs>
          <w:tab w:val="right" w:pos="8640"/>
        </w:tabs>
        <w:jc w:val="center"/>
        <w:rPr>
          <w:rFonts w:ascii="Avenir Black" w:hAnsi="Avenir Black" w:cs="Apple Chancery"/>
          <w:b/>
          <w:sz w:val="48"/>
          <w:szCs w:val="48"/>
        </w:rPr>
      </w:pPr>
      <w:r w:rsidRPr="006B78A6">
        <w:rPr>
          <w:rFonts w:ascii="Avenir Black" w:hAnsi="Avenir Black" w:cs="Apple Chancery"/>
          <w:b/>
          <w:sz w:val="48"/>
          <w:szCs w:val="48"/>
        </w:rPr>
        <w:t>HOSPITALITY AND TOURISM MANAGEMENT</w:t>
      </w:r>
    </w:p>
    <w:p w14:paraId="499C8E8B" w14:textId="77777777" w:rsidR="00223FBF" w:rsidRPr="006B78A6" w:rsidRDefault="00223FBF" w:rsidP="00223FBF">
      <w:pPr>
        <w:tabs>
          <w:tab w:val="right" w:pos="8640"/>
        </w:tabs>
        <w:jc w:val="center"/>
        <w:rPr>
          <w:rFonts w:ascii="Avenir Black" w:hAnsi="Avenir Black" w:cs="Apple Chancery"/>
          <w:b/>
          <w:sz w:val="48"/>
          <w:szCs w:val="48"/>
        </w:rPr>
      </w:pPr>
    </w:p>
    <w:p w14:paraId="16153FD8" w14:textId="77777777" w:rsidR="00223FBF" w:rsidRPr="006B78A6" w:rsidRDefault="00223FBF" w:rsidP="00223FBF">
      <w:pPr>
        <w:tabs>
          <w:tab w:val="right" w:pos="8640"/>
        </w:tabs>
        <w:jc w:val="center"/>
        <w:rPr>
          <w:rFonts w:ascii="Avenir Black" w:hAnsi="Avenir Black" w:cs="Apple Chancery"/>
          <w:b/>
          <w:sz w:val="48"/>
          <w:szCs w:val="48"/>
        </w:rPr>
      </w:pPr>
      <w:r w:rsidRPr="006B78A6">
        <w:rPr>
          <w:rFonts w:ascii="Avenir Black" w:hAnsi="Avenir Black" w:cs="Apple Chancery"/>
          <w:b/>
          <w:sz w:val="48"/>
          <w:szCs w:val="48"/>
        </w:rPr>
        <w:t>VALENCIA COLLEGE</w:t>
      </w:r>
    </w:p>
    <w:p w14:paraId="483EF0AC" w14:textId="77777777" w:rsidR="00223FBF" w:rsidRPr="00223FBF" w:rsidRDefault="00223FBF" w:rsidP="00223FBF">
      <w:pPr>
        <w:tabs>
          <w:tab w:val="right" w:pos="8640"/>
        </w:tabs>
        <w:jc w:val="center"/>
        <w:rPr>
          <w:rFonts w:ascii="Apple Chancery" w:hAnsi="Apple Chancery" w:cs="Apple Chancery"/>
          <w:b/>
          <w:i/>
          <w:sz w:val="52"/>
          <w:szCs w:val="52"/>
        </w:rPr>
      </w:pPr>
    </w:p>
    <w:p w14:paraId="31A3E0F5" w14:textId="77777777" w:rsidR="00223FBF" w:rsidRDefault="00223FBF" w:rsidP="002B2193">
      <w:pPr>
        <w:tabs>
          <w:tab w:val="right" w:pos="8640"/>
        </w:tabs>
        <w:rPr>
          <w:rFonts w:ascii="Arial" w:hAnsi="Arial" w:cs="Arial"/>
          <w:b/>
        </w:rPr>
      </w:pPr>
    </w:p>
    <w:p w14:paraId="76F9F51C" w14:textId="77777777" w:rsidR="00223FBF" w:rsidRDefault="00985F0A" w:rsidP="00223FBF">
      <w:pPr>
        <w:tabs>
          <w:tab w:val="right" w:pos="8640"/>
        </w:tabs>
        <w:jc w:val="center"/>
        <w:rPr>
          <w:rFonts w:ascii="Avenir Black" w:hAnsi="Avenir Black" w:cs="Arial"/>
          <w:b/>
          <w:sz w:val="32"/>
          <w:szCs w:val="32"/>
        </w:rPr>
      </w:pPr>
      <w:r>
        <w:rPr>
          <w:rFonts w:ascii="Avenir Black" w:hAnsi="Avenir Black" w:cs="Arial"/>
          <w:b/>
          <w:sz w:val="32"/>
          <w:szCs w:val="32"/>
        </w:rPr>
        <w:t>HOSPITALITY MANAGEMENT</w:t>
      </w:r>
    </w:p>
    <w:p w14:paraId="6E3D38C4" w14:textId="77777777" w:rsidR="00223FBF" w:rsidRDefault="00985F0A" w:rsidP="00223FBF">
      <w:pPr>
        <w:tabs>
          <w:tab w:val="right" w:pos="8640"/>
        </w:tabs>
        <w:jc w:val="center"/>
        <w:rPr>
          <w:rFonts w:ascii="Avenir Black" w:hAnsi="Avenir Black" w:cs="Arial"/>
          <w:b/>
          <w:sz w:val="32"/>
          <w:szCs w:val="32"/>
        </w:rPr>
      </w:pPr>
      <w:r>
        <w:rPr>
          <w:rFonts w:ascii="Avenir Black" w:hAnsi="Avenir Black" w:cs="Arial"/>
          <w:b/>
          <w:sz w:val="32"/>
          <w:szCs w:val="32"/>
        </w:rPr>
        <w:t>HFT 2210</w:t>
      </w:r>
    </w:p>
    <w:p w14:paraId="3DB7B250" w14:textId="77777777" w:rsidR="004F76EB" w:rsidRPr="00223FBF" w:rsidRDefault="004F76EB" w:rsidP="004F76EB">
      <w:pPr>
        <w:tabs>
          <w:tab w:val="right" w:pos="8640"/>
        </w:tabs>
        <w:rPr>
          <w:rFonts w:ascii="Avenir Black" w:hAnsi="Avenir Black" w:cs="Arial"/>
          <w:b/>
          <w:sz w:val="32"/>
          <w:szCs w:val="32"/>
        </w:rPr>
      </w:pPr>
    </w:p>
    <w:p w14:paraId="4B406B52" w14:textId="77777777" w:rsidR="00223FBF" w:rsidRDefault="00223FBF" w:rsidP="002B2193">
      <w:pPr>
        <w:tabs>
          <w:tab w:val="right" w:pos="8640"/>
        </w:tabs>
        <w:rPr>
          <w:rFonts w:ascii="Arial" w:hAnsi="Arial" w:cs="Arial"/>
          <w:b/>
        </w:rPr>
      </w:pPr>
    </w:p>
    <w:p w14:paraId="016214D7" w14:textId="77777777" w:rsidR="00223FBF" w:rsidRDefault="00223FBF" w:rsidP="002B2193">
      <w:pPr>
        <w:tabs>
          <w:tab w:val="right" w:pos="8640"/>
        </w:tabs>
        <w:rPr>
          <w:rFonts w:ascii="Arial" w:hAnsi="Arial" w:cs="Arial"/>
          <w:b/>
        </w:rPr>
      </w:pPr>
    </w:p>
    <w:p w14:paraId="2AC62CBC" w14:textId="77777777" w:rsidR="00223FBF" w:rsidRPr="00223FBF" w:rsidRDefault="00223FBF" w:rsidP="00223FBF">
      <w:pPr>
        <w:tabs>
          <w:tab w:val="right" w:pos="8640"/>
        </w:tabs>
        <w:jc w:val="center"/>
        <w:rPr>
          <w:rFonts w:ascii="Arial" w:hAnsi="Arial" w:cs="Arial"/>
          <w:b/>
          <w:sz w:val="32"/>
          <w:szCs w:val="32"/>
        </w:rPr>
      </w:pPr>
    </w:p>
    <w:p w14:paraId="0FAEFDB8" w14:textId="77777777" w:rsidR="00223FBF" w:rsidRDefault="00223FBF" w:rsidP="002B2193">
      <w:pPr>
        <w:tabs>
          <w:tab w:val="right" w:pos="8640"/>
        </w:tabs>
        <w:rPr>
          <w:rFonts w:ascii="Arial" w:hAnsi="Arial" w:cs="Arial"/>
          <w:b/>
        </w:rPr>
      </w:pPr>
    </w:p>
    <w:p w14:paraId="47483D85" w14:textId="77777777" w:rsidR="00223FBF" w:rsidRDefault="00223FBF" w:rsidP="002B2193">
      <w:pPr>
        <w:tabs>
          <w:tab w:val="right" w:pos="8640"/>
        </w:tabs>
        <w:rPr>
          <w:rFonts w:ascii="Arial" w:hAnsi="Arial" w:cs="Arial"/>
          <w:b/>
        </w:rPr>
      </w:pPr>
    </w:p>
    <w:p w14:paraId="396CE5F4" w14:textId="4594C36F" w:rsidR="00223FBF" w:rsidRDefault="00FA06C1" w:rsidP="00223FBF">
      <w:pPr>
        <w:tabs>
          <w:tab w:val="right" w:pos="8640"/>
        </w:tabs>
        <w:jc w:val="center"/>
        <w:rPr>
          <w:rFonts w:ascii="Avenir Black" w:hAnsi="Avenir Black" w:cs="Arial"/>
          <w:b/>
          <w:sz w:val="32"/>
          <w:szCs w:val="32"/>
        </w:rPr>
      </w:pPr>
      <w:r>
        <w:rPr>
          <w:rFonts w:ascii="Avenir Black" w:hAnsi="Avenir Black" w:cs="Arial"/>
          <w:b/>
          <w:sz w:val="32"/>
          <w:szCs w:val="32"/>
        </w:rPr>
        <w:t>SPRING 2017</w:t>
      </w:r>
    </w:p>
    <w:p w14:paraId="21BEA081" w14:textId="77777777" w:rsidR="004F76EB" w:rsidRDefault="007B6AFC" w:rsidP="00223FBF">
      <w:pPr>
        <w:tabs>
          <w:tab w:val="right" w:pos="8640"/>
        </w:tabs>
        <w:jc w:val="center"/>
        <w:rPr>
          <w:rFonts w:ascii="Avenir Black" w:hAnsi="Avenir Black" w:cs="Arial"/>
          <w:b/>
          <w:sz w:val="32"/>
          <w:szCs w:val="32"/>
        </w:rPr>
      </w:pPr>
      <w:r>
        <w:rPr>
          <w:rFonts w:ascii="Avenir Black" w:hAnsi="Avenir Black" w:cs="Arial"/>
          <w:b/>
          <w:sz w:val="32"/>
          <w:szCs w:val="32"/>
        </w:rPr>
        <w:t>ONLINE</w:t>
      </w:r>
    </w:p>
    <w:p w14:paraId="292026B1" w14:textId="77777777" w:rsidR="00223FBF" w:rsidRDefault="00223FBF" w:rsidP="00223FBF">
      <w:pPr>
        <w:tabs>
          <w:tab w:val="right" w:pos="8640"/>
        </w:tabs>
        <w:jc w:val="center"/>
        <w:rPr>
          <w:rFonts w:ascii="Avenir Black" w:hAnsi="Avenir Black" w:cs="Arial"/>
          <w:b/>
          <w:sz w:val="32"/>
          <w:szCs w:val="32"/>
        </w:rPr>
      </w:pPr>
    </w:p>
    <w:p w14:paraId="5179261F" w14:textId="77777777" w:rsidR="00223FBF" w:rsidRDefault="00227D7D" w:rsidP="00227D7D">
      <w:pPr>
        <w:tabs>
          <w:tab w:val="right" w:pos="8640"/>
        </w:tabs>
        <w:jc w:val="center"/>
        <w:rPr>
          <w:rFonts w:ascii="Avenir Black" w:hAnsi="Avenir Black" w:cs="Arial"/>
          <w:b/>
          <w:sz w:val="32"/>
          <w:szCs w:val="32"/>
        </w:rPr>
      </w:pPr>
      <w:r>
        <w:rPr>
          <w:rFonts w:ascii="Avenir Black" w:hAnsi="Avenir Black" w:cs="Arial"/>
          <w:b/>
          <w:sz w:val="32"/>
          <w:szCs w:val="32"/>
        </w:rPr>
        <w:t>PROFESSOR</w:t>
      </w:r>
    </w:p>
    <w:p w14:paraId="2FB85A97" w14:textId="77777777" w:rsidR="00223FBF" w:rsidRDefault="00223FBF" w:rsidP="00223FBF">
      <w:pPr>
        <w:tabs>
          <w:tab w:val="right" w:pos="8640"/>
        </w:tabs>
        <w:jc w:val="center"/>
        <w:rPr>
          <w:rFonts w:ascii="Avenir Black" w:hAnsi="Avenir Black" w:cs="Arial"/>
          <w:b/>
          <w:sz w:val="32"/>
          <w:szCs w:val="32"/>
        </w:rPr>
      </w:pPr>
      <w:r>
        <w:rPr>
          <w:rFonts w:ascii="Avenir Black" w:hAnsi="Avenir Black" w:cs="Arial"/>
          <w:b/>
          <w:sz w:val="32"/>
          <w:szCs w:val="32"/>
        </w:rPr>
        <w:t>LUIS A ROMERO VALENZUELA</w:t>
      </w:r>
    </w:p>
    <w:p w14:paraId="4E7818D7" w14:textId="77777777" w:rsidR="004F76EB" w:rsidRDefault="00F50437" w:rsidP="00223FBF">
      <w:pPr>
        <w:tabs>
          <w:tab w:val="right" w:pos="8640"/>
        </w:tabs>
        <w:jc w:val="center"/>
        <w:rPr>
          <w:rFonts w:ascii="Avenir Black" w:hAnsi="Avenir Black" w:cs="Arial"/>
          <w:b/>
        </w:rPr>
      </w:pPr>
      <w:r>
        <w:rPr>
          <w:rFonts w:ascii="Avenir Black" w:hAnsi="Avenir Black" w:cs="Arial"/>
          <w:b/>
        </w:rPr>
        <w:t>EMAIL: LROMEROVALENZUELA@</w:t>
      </w:r>
      <w:r w:rsidR="004F76EB" w:rsidRPr="00377902">
        <w:rPr>
          <w:rFonts w:ascii="Avenir Black" w:hAnsi="Avenir Black" w:cs="Arial"/>
          <w:b/>
        </w:rPr>
        <w:t>VALENCIA</w:t>
      </w:r>
      <w:r w:rsidR="00377902" w:rsidRPr="00377902">
        <w:rPr>
          <w:rFonts w:ascii="Avenir Black" w:hAnsi="Avenir Black" w:cs="Arial"/>
          <w:b/>
        </w:rPr>
        <w:t>COLLEGE.EDU</w:t>
      </w:r>
    </w:p>
    <w:p w14:paraId="705DBC9B" w14:textId="77777777" w:rsidR="00E5021E" w:rsidRPr="00377902" w:rsidRDefault="00E5021E" w:rsidP="00223FBF">
      <w:pPr>
        <w:tabs>
          <w:tab w:val="right" w:pos="8640"/>
        </w:tabs>
        <w:jc w:val="center"/>
        <w:rPr>
          <w:rFonts w:ascii="Avenir Black" w:hAnsi="Avenir Black" w:cs="Arial"/>
          <w:b/>
        </w:rPr>
      </w:pPr>
    </w:p>
    <w:p w14:paraId="5719719B" w14:textId="77777777" w:rsidR="00223FBF" w:rsidRDefault="00223FBF" w:rsidP="00223FBF">
      <w:pPr>
        <w:tabs>
          <w:tab w:val="right" w:pos="8640"/>
        </w:tabs>
        <w:jc w:val="center"/>
        <w:rPr>
          <w:rFonts w:ascii="Arial" w:hAnsi="Arial" w:cs="Arial"/>
          <w:b/>
        </w:rPr>
      </w:pPr>
    </w:p>
    <w:p w14:paraId="06282559" w14:textId="77777777" w:rsidR="00223FBF" w:rsidRDefault="00223FBF" w:rsidP="00223FBF">
      <w:pPr>
        <w:tabs>
          <w:tab w:val="right" w:pos="8640"/>
        </w:tabs>
        <w:jc w:val="center"/>
        <w:rPr>
          <w:rFonts w:ascii="Arial" w:hAnsi="Arial" w:cs="Arial"/>
          <w:b/>
        </w:rPr>
      </w:pPr>
    </w:p>
    <w:p w14:paraId="4D2D793C" w14:textId="77777777" w:rsidR="006B78A6" w:rsidRDefault="006B78A6" w:rsidP="00223FBF">
      <w:pPr>
        <w:tabs>
          <w:tab w:val="right" w:pos="8640"/>
        </w:tabs>
        <w:jc w:val="center"/>
        <w:rPr>
          <w:rFonts w:ascii="Arial" w:hAnsi="Arial" w:cs="Arial"/>
          <w:b/>
        </w:rPr>
      </w:pPr>
    </w:p>
    <w:p w14:paraId="6490CB96" w14:textId="77777777" w:rsidR="006B78A6" w:rsidRDefault="006B78A6" w:rsidP="00223FBF">
      <w:pPr>
        <w:tabs>
          <w:tab w:val="right" w:pos="8640"/>
        </w:tabs>
        <w:jc w:val="center"/>
        <w:rPr>
          <w:rFonts w:ascii="Arial" w:hAnsi="Arial" w:cs="Arial"/>
          <w:b/>
        </w:rPr>
      </w:pPr>
    </w:p>
    <w:p w14:paraId="21DF1CB3" w14:textId="77777777" w:rsidR="007B6AFC" w:rsidRDefault="007B6AFC" w:rsidP="00223FBF">
      <w:pPr>
        <w:tabs>
          <w:tab w:val="right" w:pos="8640"/>
        </w:tabs>
        <w:jc w:val="center"/>
        <w:rPr>
          <w:rFonts w:ascii="Arial" w:hAnsi="Arial" w:cs="Arial"/>
          <w:b/>
        </w:rPr>
      </w:pPr>
    </w:p>
    <w:p w14:paraId="075CC564" w14:textId="77777777" w:rsidR="007B6AFC" w:rsidRDefault="007B6AFC" w:rsidP="00223FBF">
      <w:pPr>
        <w:tabs>
          <w:tab w:val="right" w:pos="8640"/>
        </w:tabs>
        <w:jc w:val="center"/>
        <w:rPr>
          <w:rFonts w:ascii="Arial" w:hAnsi="Arial" w:cs="Arial"/>
          <w:b/>
        </w:rPr>
      </w:pPr>
    </w:p>
    <w:p w14:paraId="0D0D2FF3" w14:textId="77777777" w:rsidR="007B6AFC" w:rsidRDefault="007B6AFC" w:rsidP="00223FBF">
      <w:pPr>
        <w:tabs>
          <w:tab w:val="right" w:pos="8640"/>
        </w:tabs>
        <w:jc w:val="center"/>
        <w:rPr>
          <w:rFonts w:ascii="Arial" w:hAnsi="Arial" w:cs="Arial"/>
          <w:b/>
        </w:rPr>
      </w:pPr>
    </w:p>
    <w:p w14:paraId="4DF52D9B" w14:textId="77777777" w:rsidR="00D3437B" w:rsidRPr="00922C2A" w:rsidRDefault="00D3437B" w:rsidP="00922C2A">
      <w:pPr>
        <w:tabs>
          <w:tab w:val="left" w:pos="360"/>
          <w:tab w:val="right" w:pos="8640"/>
        </w:tabs>
        <w:rPr>
          <w:rFonts w:ascii="Arial" w:hAnsi="Arial" w:cs="Arial"/>
        </w:rPr>
      </w:pPr>
    </w:p>
    <w:p w14:paraId="51E37337" w14:textId="77777777" w:rsidR="00985F0A" w:rsidRPr="00C81B1E" w:rsidRDefault="00985F0A" w:rsidP="00985F0A">
      <w:pPr>
        <w:numPr>
          <w:ilvl w:val="0"/>
          <w:numId w:val="3"/>
        </w:numPr>
        <w:tabs>
          <w:tab w:val="clear" w:pos="1080"/>
          <w:tab w:val="left" w:pos="360"/>
          <w:tab w:val="right" w:pos="8640"/>
        </w:tabs>
        <w:ind w:left="360" w:hanging="360"/>
        <w:rPr>
          <w:rFonts w:ascii="Arial" w:hAnsi="Arial" w:cs="Arial"/>
        </w:rPr>
      </w:pPr>
      <w:r w:rsidRPr="00741817">
        <w:rPr>
          <w:rFonts w:ascii="Arial" w:hAnsi="Arial" w:cs="Arial"/>
          <w:b/>
        </w:rPr>
        <w:lastRenderedPageBreak/>
        <w:t>Course Description</w:t>
      </w:r>
    </w:p>
    <w:p w14:paraId="1DC7F201" w14:textId="77777777" w:rsidR="00985F0A" w:rsidRPr="00C81B1E" w:rsidRDefault="00985F0A" w:rsidP="00985F0A">
      <w:pPr>
        <w:tabs>
          <w:tab w:val="left" w:pos="360"/>
          <w:tab w:val="right" w:pos="8640"/>
        </w:tabs>
        <w:ind w:left="180"/>
        <w:rPr>
          <w:rFonts w:ascii="Arial" w:hAnsi="Arial" w:cs="Arial"/>
          <w:sz w:val="12"/>
          <w:szCs w:val="12"/>
        </w:rPr>
      </w:pPr>
    </w:p>
    <w:p w14:paraId="1A9BCEDB" w14:textId="26442064" w:rsidR="00985F0A" w:rsidRDefault="00FA06C1" w:rsidP="00985F0A">
      <w:pPr>
        <w:tabs>
          <w:tab w:val="left" w:pos="360"/>
          <w:tab w:val="right" w:pos="8640"/>
        </w:tabs>
        <w:ind w:left="360"/>
        <w:rPr>
          <w:rFonts w:ascii="Arial" w:hAnsi="Arial" w:cs="Arial"/>
          <w:sz w:val="22"/>
          <w:szCs w:val="22"/>
        </w:rPr>
      </w:pPr>
      <w:r>
        <w:rPr>
          <w:rFonts w:ascii="Arial" w:hAnsi="Arial" w:cs="Arial"/>
          <w:sz w:val="22"/>
          <w:szCs w:val="22"/>
        </w:rPr>
        <w:t xml:space="preserve">This course </w:t>
      </w:r>
      <w:r w:rsidR="00A56234">
        <w:rPr>
          <w:rFonts w:ascii="Arial" w:hAnsi="Arial" w:cs="Arial"/>
          <w:sz w:val="22"/>
          <w:szCs w:val="22"/>
        </w:rPr>
        <w:t>offer</w:t>
      </w:r>
      <w:r>
        <w:rPr>
          <w:rFonts w:ascii="Arial" w:hAnsi="Arial" w:cs="Arial"/>
          <w:sz w:val="22"/>
          <w:szCs w:val="22"/>
        </w:rPr>
        <w:t xml:space="preserve">s students an overview </w:t>
      </w:r>
      <w:r w:rsidR="00985F0A">
        <w:rPr>
          <w:rFonts w:ascii="Arial" w:hAnsi="Arial" w:cs="Arial"/>
          <w:sz w:val="22"/>
          <w:szCs w:val="22"/>
        </w:rPr>
        <w:t>of the most reco</w:t>
      </w:r>
      <w:r w:rsidR="00A56234">
        <w:rPr>
          <w:rFonts w:ascii="Arial" w:hAnsi="Arial" w:cs="Arial"/>
          <w:sz w:val="22"/>
          <w:szCs w:val="22"/>
        </w:rPr>
        <w:t>gnized leadership theories and practices within the hospitality industry. The class will provide students the</w:t>
      </w:r>
      <w:r w:rsidR="00985F0A">
        <w:rPr>
          <w:rFonts w:ascii="Arial" w:hAnsi="Arial" w:cs="Arial"/>
          <w:sz w:val="22"/>
          <w:szCs w:val="22"/>
        </w:rPr>
        <w:t xml:space="preserve"> tools to become a more effective manager, one that is service and people oriented. Human capital is at the center of the course</w:t>
      </w:r>
      <w:r w:rsidR="00A56234">
        <w:rPr>
          <w:rFonts w:ascii="Arial" w:hAnsi="Arial" w:cs="Arial"/>
          <w:sz w:val="22"/>
          <w:szCs w:val="22"/>
        </w:rPr>
        <w:t>,</w:t>
      </w:r>
      <w:r w:rsidR="00985F0A">
        <w:rPr>
          <w:rFonts w:ascii="Arial" w:hAnsi="Arial" w:cs="Arial"/>
          <w:sz w:val="22"/>
          <w:szCs w:val="22"/>
        </w:rPr>
        <w:t xml:space="preserve"> and students </w:t>
      </w:r>
      <w:r w:rsidR="00A56234">
        <w:rPr>
          <w:rFonts w:ascii="Arial" w:hAnsi="Arial" w:cs="Arial"/>
          <w:sz w:val="22"/>
          <w:szCs w:val="22"/>
        </w:rPr>
        <w:t xml:space="preserve">are </w:t>
      </w:r>
      <w:r w:rsidR="00985F0A">
        <w:rPr>
          <w:rFonts w:ascii="Arial" w:hAnsi="Arial" w:cs="Arial"/>
          <w:sz w:val="22"/>
          <w:szCs w:val="22"/>
        </w:rPr>
        <w:t xml:space="preserve">given tools to </w:t>
      </w:r>
      <w:r w:rsidR="00A56234">
        <w:rPr>
          <w:rFonts w:ascii="Arial" w:hAnsi="Arial" w:cs="Arial"/>
          <w:sz w:val="22"/>
          <w:szCs w:val="22"/>
        </w:rPr>
        <w:t xml:space="preserve">learn how to </w:t>
      </w:r>
      <w:r w:rsidR="00985F0A">
        <w:rPr>
          <w:rFonts w:ascii="Arial" w:hAnsi="Arial" w:cs="Arial"/>
          <w:sz w:val="22"/>
          <w:szCs w:val="22"/>
        </w:rPr>
        <w:t>work effectively with peers, supervisors, and subordinates.</w:t>
      </w:r>
    </w:p>
    <w:p w14:paraId="665B6DC4" w14:textId="77777777" w:rsidR="00985F0A" w:rsidRDefault="00985F0A" w:rsidP="00985F0A">
      <w:pPr>
        <w:tabs>
          <w:tab w:val="left" w:pos="360"/>
          <w:tab w:val="right" w:pos="8640"/>
        </w:tabs>
        <w:ind w:left="360"/>
        <w:rPr>
          <w:rFonts w:ascii="Arial" w:hAnsi="Arial" w:cs="Arial"/>
          <w:sz w:val="22"/>
          <w:szCs w:val="22"/>
        </w:rPr>
      </w:pPr>
    </w:p>
    <w:p w14:paraId="5C8ED99C" w14:textId="77777777" w:rsidR="00985F0A" w:rsidRPr="00FF5C8D" w:rsidRDefault="00985F0A" w:rsidP="00985F0A">
      <w:pPr>
        <w:numPr>
          <w:ilvl w:val="0"/>
          <w:numId w:val="3"/>
        </w:numPr>
        <w:tabs>
          <w:tab w:val="clear" w:pos="1080"/>
          <w:tab w:val="left" w:pos="360"/>
          <w:tab w:val="right" w:pos="8640"/>
        </w:tabs>
        <w:ind w:left="360" w:hanging="360"/>
        <w:rPr>
          <w:rFonts w:ascii="Arial" w:hAnsi="Arial" w:cs="Arial"/>
          <w:sz w:val="22"/>
          <w:szCs w:val="22"/>
        </w:rPr>
      </w:pPr>
      <w:r>
        <w:rPr>
          <w:rFonts w:ascii="Arial" w:hAnsi="Arial" w:cs="Arial"/>
          <w:b/>
        </w:rPr>
        <w:t>C</w:t>
      </w:r>
      <w:r w:rsidRPr="00FF5C8D">
        <w:rPr>
          <w:rFonts w:ascii="Arial" w:hAnsi="Arial" w:cs="Arial"/>
          <w:b/>
        </w:rPr>
        <w:t>ourse Objectives</w:t>
      </w:r>
    </w:p>
    <w:p w14:paraId="6F3F149A" w14:textId="77777777" w:rsidR="00985F0A" w:rsidRPr="00E77B4A" w:rsidRDefault="00985F0A" w:rsidP="00985F0A">
      <w:pPr>
        <w:tabs>
          <w:tab w:val="left" w:pos="360"/>
          <w:tab w:val="right" w:pos="8640"/>
        </w:tabs>
        <w:rPr>
          <w:rFonts w:ascii="Arial" w:hAnsi="Arial" w:cs="Arial"/>
          <w:b/>
          <w:sz w:val="12"/>
          <w:szCs w:val="12"/>
        </w:rPr>
      </w:pPr>
    </w:p>
    <w:p w14:paraId="62065D77" w14:textId="77777777" w:rsidR="00985F0A" w:rsidRDefault="00985F0A" w:rsidP="00985F0A">
      <w:pPr>
        <w:numPr>
          <w:ilvl w:val="0"/>
          <w:numId w:val="4"/>
        </w:numPr>
        <w:tabs>
          <w:tab w:val="left" w:pos="360"/>
          <w:tab w:val="right" w:pos="8640"/>
        </w:tabs>
        <w:rPr>
          <w:rFonts w:ascii="Arial" w:hAnsi="Arial" w:cs="Arial"/>
          <w:sz w:val="22"/>
          <w:szCs w:val="22"/>
        </w:rPr>
      </w:pPr>
      <w:r>
        <w:rPr>
          <w:rFonts w:ascii="Arial" w:hAnsi="Arial" w:cs="Arial"/>
          <w:sz w:val="22"/>
          <w:szCs w:val="22"/>
        </w:rPr>
        <w:t>Illustrate the changing nature of leadership and management</w:t>
      </w:r>
    </w:p>
    <w:p w14:paraId="293C9272" w14:textId="77777777" w:rsidR="00985F0A" w:rsidRDefault="00985F0A" w:rsidP="00985F0A">
      <w:pPr>
        <w:tabs>
          <w:tab w:val="left" w:pos="360"/>
          <w:tab w:val="right" w:pos="8640"/>
        </w:tabs>
        <w:rPr>
          <w:rFonts w:ascii="Arial" w:hAnsi="Arial" w:cs="Arial"/>
          <w:sz w:val="22"/>
          <w:szCs w:val="22"/>
        </w:rPr>
      </w:pPr>
    </w:p>
    <w:p w14:paraId="13CAEEB1" w14:textId="36CD2805" w:rsidR="00985F0A" w:rsidRDefault="00A56234" w:rsidP="00985F0A">
      <w:pPr>
        <w:numPr>
          <w:ilvl w:val="0"/>
          <w:numId w:val="4"/>
        </w:numPr>
        <w:tabs>
          <w:tab w:val="left" w:pos="360"/>
          <w:tab w:val="right" w:pos="8640"/>
        </w:tabs>
        <w:rPr>
          <w:rFonts w:ascii="Arial" w:hAnsi="Arial" w:cs="Arial"/>
          <w:sz w:val="22"/>
          <w:szCs w:val="22"/>
        </w:rPr>
      </w:pPr>
      <w:r>
        <w:rPr>
          <w:rFonts w:ascii="Arial" w:hAnsi="Arial" w:cs="Arial"/>
          <w:sz w:val="22"/>
          <w:szCs w:val="22"/>
        </w:rPr>
        <w:t>Quality service o</w:t>
      </w:r>
      <w:r w:rsidR="00985F0A">
        <w:rPr>
          <w:rFonts w:ascii="Arial" w:hAnsi="Arial" w:cs="Arial"/>
          <w:sz w:val="22"/>
          <w:szCs w:val="22"/>
        </w:rPr>
        <w:t>verview</w:t>
      </w:r>
    </w:p>
    <w:p w14:paraId="6B33B685" w14:textId="77777777" w:rsidR="00985F0A" w:rsidRDefault="00985F0A" w:rsidP="00985F0A">
      <w:pPr>
        <w:tabs>
          <w:tab w:val="left" w:pos="360"/>
          <w:tab w:val="right" w:pos="8640"/>
        </w:tabs>
        <w:rPr>
          <w:rFonts w:ascii="Arial" w:hAnsi="Arial" w:cs="Arial"/>
          <w:sz w:val="22"/>
          <w:szCs w:val="22"/>
        </w:rPr>
      </w:pPr>
    </w:p>
    <w:p w14:paraId="39EDEB54" w14:textId="77777777" w:rsidR="00985F0A" w:rsidRDefault="00985F0A" w:rsidP="00985F0A">
      <w:pPr>
        <w:numPr>
          <w:ilvl w:val="0"/>
          <w:numId w:val="4"/>
        </w:numPr>
        <w:tabs>
          <w:tab w:val="left" w:pos="360"/>
          <w:tab w:val="right" w:pos="8640"/>
        </w:tabs>
        <w:rPr>
          <w:rFonts w:ascii="Arial" w:hAnsi="Arial" w:cs="Arial"/>
          <w:sz w:val="22"/>
          <w:szCs w:val="22"/>
        </w:rPr>
      </w:pPr>
      <w:r>
        <w:rPr>
          <w:rFonts w:ascii="Arial" w:hAnsi="Arial" w:cs="Arial"/>
          <w:sz w:val="22"/>
          <w:szCs w:val="22"/>
        </w:rPr>
        <w:t>How to create high performing teams</w:t>
      </w:r>
    </w:p>
    <w:p w14:paraId="7769B547" w14:textId="77777777" w:rsidR="00985F0A" w:rsidRDefault="00985F0A" w:rsidP="00985F0A">
      <w:pPr>
        <w:tabs>
          <w:tab w:val="left" w:pos="360"/>
          <w:tab w:val="right" w:pos="8640"/>
        </w:tabs>
        <w:rPr>
          <w:rFonts w:ascii="Arial" w:hAnsi="Arial" w:cs="Arial"/>
          <w:sz w:val="22"/>
          <w:szCs w:val="22"/>
        </w:rPr>
      </w:pPr>
    </w:p>
    <w:p w14:paraId="2D5C54BD" w14:textId="77777777" w:rsidR="00985F0A" w:rsidRDefault="00985F0A" w:rsidP="00985F0A">
      <w:pPr>
        <w:numPr>
          <w:ilvl w:val="0"/>
          <w:numId w:val="4"/>
        </w:numPr>
        <w:tabs>
          <w:tab w:val="left" w:pos="360"/>
          <w:tab w:val="right" w:pos="8640"/>
        </w:tabs>
        <w:rPr>
          <w:rFonts w:ascii="Arial" w:hAnsi="Arial" w:cs="Arial"/>
          <w:sz w:val="22"/>
          <w:szCs w:val="22"/>
        </w:rPr>
      </w:pPr>
      <w:r>
        <w:rPr>
          <w:rFonts w:ascii="Arial" w:hAnsi="Arial" w:cs="Arial"/>
          <w:sz w:val="22"/>
          <w:szCs w:val="22"/>
        </w:rPr>
        <w:t>Embracing diversity in the workforce</w:t>
      </w:r>
    </w:p>
    <w:p w14:paraId="4A2B9886" w14:textId="77777777" w:rsidR="00985F0A" w:rsidRDefault="00985F0A" w:rsidP="00985F0A">
      <w:pPr>
        <w:tabs>
          <w:tab w:val="left" w:pos="360"/>
          <w:tab w:val="right" w:pos="8640"/>
        </w:tabs>
        <w:rPr>
          <w:rFonts w:ascii="Arial" w:hAnsi="Arial" w:cs="Arial"/>
          <w:sz w:val="22"/>
          <w:szCs w:val="22"/>
        </w:rPr>
      </w:pPr>
    </w:p>
    <w:p w14:paraId="0587198F" w14:textId="77777777" w:rsidR="00985F0A" w:rsidRDefault="00985F0A" w:rsidP="00985F0A">
      <w:pPr>
        <w:numPr>
          <w:ilvl w:val="0"/>
          <w:numId w:val="4"/>
        </w:numPr>
        <w:tabs>
          <w:tab w:val="left" w:pos="360"/>
          <w:tab w:val="right" w:pos="8640"/>
        </w:tabs>
        <w:rPr>
          <w:rFonts w:ascii="Arial" w:hAnsi="Arial" w:cs="Arial"/>
          <w:sz w:val="22"/>
          <w:szCs w:val="22"/>
        </w:rPr>
      </w:pPr>
      <w:r>
        <w:rPr>
          <w:rFonts w:ascii="Arial" w:hAnsi="Arial" w:cs="Arial"/>
          <w:sz w:val="22"/>
          <w:szCs w:val="22"/>
        </w:rPr>
        <w:t>Career Planning</w:t>
      </w:r>
    </w:p>
    <w:p w14:paraId="2AEC445D" w14:textId="77777777" w:rsidR="00985F0A" w:rsidRDefault="00985F0A" w:rsidP="00985F0A">
      <w:pPr>
        <w:tabs>
          <w:tab w:val="right" w:pos="8640"/>
        </w:tabs>
        <w:rPr>
          <w:rFonts w:ascii="Arial" w:hAnsi="Arial" w:cs="Arial"/>
        </w:rPr>
      </w:pPr>
    </w:p>
    <w:p w14:paraId="45076D37" w14:textId="77777777" w:rsidR="00985F0A" w:rsidRPr="00623BD5" w:rsidRDefault="00985F0A" w:rsidP="00985F0A">
      <w:pPr>
        <w:numPr>
          <w:ilvl w:val="0"/>
          <w:numId w:val="3"/>
        </w:numPr>
        <w:tabs>
          <w:tab w:val="clear" w:pos="1080"/>
          <w:tab w:val="left" w:pos="360"/>
          <w:tab w:val="right" w:pos="8640"/>
        </w:tabs>
        <w:ind w:left="360" w:hanging="360"/>
        <w:rPr>
          <w:rFonts w:ascii="Arial" w:hAnsi="Arial" w:cs="Arial"/>
          <w:b/>
          <w:sz w:val="12"/>
          <w:szCs w:val="12"/>
        </w:rPr>
      </w:pPr>
      <w:r w:rsidRPr="00623BD5">
        <w:rPr>
          <w:rFonts w:ascii="Arial" w:hAnsi="Arial" w:cs="Arial"/>
          <w:b/>
        </w:rPr>
        <w:t>Require</w:t>
      </w:r>
      <w:r>
        <w:rPr>
          <w:rFonts w:ascii="Arial" w:hAnsi="Arial" w:cs="Arial"/>
          <w:b/>
        </w:rPr>
        <w:t>d Text</w:t>
      </w:r>
      <w:r w:rsidRPr="00623BD5">
        <w:rPr>
          <w:rFonts w:ascii="Arial" w:hAnsi="Arial" w:cs="Arial"/>
        </w:rPr>
        <w:t xml:space="preserve"> </w:t>
      </w:r>
    </w:p>
    <w:p w14:paraId="48F5B11E" w14:textId="77777777" w:rsidR="00985F0A" w:rsidRPr="00623BD5" w:rsidRDefault="00985F0A" w:rsidP="00985F0A">
      <w:pPr>
        <w:tabs>
          <w:tab w:val="left" w:pos="360"/>
          <w:tab w:val="right" w:pos="8640"/>
        </w:tabs>
        <w:ind w:left="360"/>
        <w:rPr>
          <w:rFonts w:ascii="Arial" w:hAnsi="Arial" w:cs="Arial"/>
          <w:b/>
          <w:sz w:val="12"/>
          <w:szCs w:val="12"/>
        </w:rPr>
      </w:pPr>
    </w:p>
    <w:p w14:paraId="1498B972" w14:textId="77777777" w:rsidR="00985F0A" w:rsidRPr="00353022" w:rsidRDefault="00985F0A" w:rsidP="00985F0A">
      <w:pPr>
        <w:tabs>
          <w:tab w:val="left" w:pos="720"/>
          <w:tab w:val="right" w:pos="8640"/>
        </w:tabs>
        <w:rPr>
          <w:rFonts w:ascii="Arial" w:hAnsi="Arial" w:cs="Arial"/>
          <w:b/>
          <w:sz w:val="22"/>
          <w:szCs w:val="22"/>
        </w:rPr>
      </w:pPr>
      <w:r w:rsidRPr="00353022">
        <w:rPr>
          <w:rFonts w:ascii="Arial" w:hAnsi="Arial" w:cs="Arial"/>
          <w:b/>
          <w:i/>
          <w:sz w:val="22"/>
          <w:szCs w:val="22"/>
          <w:u w:val="single"/>
        </w:rPr>
        <w:t>Leadership and Management in the Hospitality Industry:</w:t>
      </w:r>
      <w:r>
        <w:rPr>
          <w:rFonts w:ascii="Arial" w:hAnsi="Arial" w:cs="Arial"/>
          <w:b/>
          <w:i/>
          <w:sz w:val="22"/>
          <w:szCs w:val="22"/>
          <w:u w:val="single"/>
        </w:rPr>
        <w:t xml:space="preserve"> </w:t>
      </w:r>
      <w:r>
        <w:rPr>
          <w:rFonts w:ascii="Arial" w:hAnsi="Arial" w:cs="Arial"/>
          <w:b/>
          <w:sz w:val="22"/>
          <w:szCs w:val="22"/>
        </w:rPr>
        <w:t>Robert H Woods, Judy Z. King, 3</w:t>
      </w:r>
      <w:r w:rsidRPr="00353022">
        <w:rPr>
          <w:rFonts w:ascii="Arial" w:hAnsi="Arial" w:cs="Arial"/>
          <w:b/>
          <w:sz w:val="22"/>
          <w:szCs w:val="22"/>
          <w:vertAlign w:val="superscript"/>
        </w:rPr>
        <w:t>rd</w:t>
      </w:r>
      <w:r>
        <w:rPr>
          <w:rFonts w:ascii="Arial" w:hAnsi="Arial" w:cs="Arial"/>
          <w:b/>
          <w:sz w:val="22"/>
          <w:szCs w:val="22"/>
        </w:rPr>
        <w:t xml:space="preserve"> editions, 2010 American Hotel &amp; Lodging Educational Institute, MI</w:t>
      </w:r>
    </w:p>
    <w:p w14:paraId="420F1352" w14:textId="77777777" w:rsidR="00985F0A" w:rsidRDefault="00985F0A" w:rsidP="00985F0A">
      <w:pPr>
        <w:tabs>
          <w:tab w:val="left" w:pos="720"/>
          <w:tab w:val="right" w:pos="8640"/>
        </w:tabs>
        <w:rPr>
          <w:rFonts w:ascii="Arial" w:hAnsi="Arial" w:cs="Arial"/>
          <w:sz w:val="22"/>
          <w:szCs w:val="22"/>
        </w:rPr>
      </w:pPr>
    </w:p>
    <w:p w14:paraId="57650083" w14:textId="77777777" w:rsidR="00985F0A" w:rsidRDefault="00985F0A" w:rsidP="00985F0A">
      <w:pPr>
        <w:numPr>
          <w:ilvl w:val="0"/>
          <w:numId w:val="3"/>
        </w:numPr>
        <w:tabs>
          <w:tab w:val="clear" w:pos="1080"/>
          <w:tab w:val="left" w:pos="360"/>
          <w:tab w:val="right" w:pos="8640"/>
        </w:tabs>
        <w:ind w:left="360" w:hanging="360"/>
        <w:rPr>
          <w:rFonts w:ascii="Arial" w:hAnsi="Arial" w:cs="Arial"/>
          <w:b/>
        </w:rPr>
      </w:pPr>
      <w:r>
        <w:rPr>
          <w:rFonts w:ascii="Arial" w:hAnsi="Arial" w:cs="Arial"/>
          <w:b/>
        </w:rPr>
        <w:t>Course Organization and Grading</w:t>
      </w:r>
    </w:p>
    <w:p w14:paraId="58D1859E" w14:textId="77777777" w:rsidR="00985F0A" w:rsidRDefault="00985F0A" w:rsidP="00985F0A">
      <w:pPr>
        <w:tabs>
          <w:tab w:val="left" w:pos="360"/>
          <w:tab w:val="right" w:pos="8640"/>
        </w:tabs>
        <w:rPr>
          <w:rFonts w:ascii="Arial" w:hAnsi="Arial" w:cs="Arial"/>
          <w:b/>
        </w:rPr>
      </w:pPr>
    </w:p>
    <w:p w14:paraId="78FFEB0B" w14:textId="483E0927" w:rsidR="00985F0A" w:rsidRDefault="00985F0A" w:rsidP="00985F0A">
      <w:pPr>
        <w:tabs>
          <w:tab w:val="left" w:pos="360"/>
          <w:tab w:val="right" w:pos="8640"/>
        </w:tabs>
        <w:rPr>
          <w:rFonts w:ascii="Arial" w:hAnsi="Arial" w:cs="Arial"/>
        </w:rPr>
      </w:pPr>
      <w:r>
        <w:rPr>
          <w:rFonts w:ascii="Arial" w:hAnsi="Arial" w:cs="Arial"/>
        </w:rPr>
        <w:t>Progress Eval</w:t>
      </w:r>
      <w:r w:rsidR="00A56234">
        <w:rPr>
          <w:rFonts w:ascii="Arial" w:hAnsi="Arial" w:cs="Arial"/>
        </w:rPr>
        <w:t>uations (11 Tests)……………………………… 3</w:t>
      </w:r>
      <w:r>
        <w:rPr>
          <w:rFonts w:ascii="Arial" w:hAnsi="Arial" w:cs="Arial"/>
        </w:rPr>
        <w:t>0%</w:t>
      </w:r>
    </w:p>
    <w:p w14:paraId="0CE8ED60" w14:textId="77777777" w:rsidR="00985F0A" w:rsidRDefault="00985F0A" w:rsidP="00985F0A">
      <w:pPr>
        <w:tabs>
          <w:tab w:val="left" w:pos="360"/>
          <w:tab w:val="right" w:pos="8640"/>
        </w:tabs>
        <w:rPr>
          <w:rFonts w:ascii="Arial" w:hAnsi="Arial" w:cs="Arial"/>
        </w:rPr>
      </w:pPr>
      <w:r>
        <w:rPr>
          <w:rFonts w:ascii="Arial" w:hAnsi="Arial" w:cs="Arial"/>
        </w:rPr>
        <w:t>Final Exam ……………………………………………………… 10%</w:t>
      </w:r>
    </w:p>
    <w:p w14:paraId="5EE73066" w14:textId="748F4E88" w:rsidR="00985F0A" w:rsidRDefault="00985F0A" w:rsidP="00985F0A">
      <w:pPr>
        <w:tabs>
          <w:tab w:val="left" w:pos="360"/>
          <w:tab w:val="right" w:pos="8640"/>
        </w:tabs>
        <w:rPr>
          <w:rFonts w:ascii="Arial" w:hAnsi="Arial" w:cs="Arial"/>
        </w:rPr>
      </w:pPr>
      <w:r>
        <w:rPr>
          <w:rFonts w:ascii="Arial" w:hAnsi="Arial" w:cs="Arial"/>
        </w:rPr>
        <w:t>Intervi</w:t>
      </w:r>
      <w:r w:rsidR="00A56234">
        <w:rPr>
          <w:rFonts w:ascii="Arial" w:hAnsi="Arial" w:cs="Arial"/>
        </w:rPr>
        <w:t>ew Project …………………………………………………1</w:t>
      </w:r>
      <w:r w:rsidR="003304F8">
        <w:rPr>
          <w:rFonts w:ascii="Arial" w:hAnsi="Arial" w:cs="Arial"/>
        </w:rPr>
        <w:t>0</w:t>
      </w:r>
      <w:r>
        <w:rPr>
          <w:rFonts w:ascii="Arial" w:hAnsi="Arial" w:cs="Arial"/>
        </w:rPr>
        <w:t>%</w:t>
      </w:r>
    </w:p>
    <w:p w14:paraId="66389F8E" w14:textId="12628D68" w:rsidR="00985F0A" w:rsidRDefault="00CF0F4C" w:rsidP="00985F0A">
      <w:pPr>
        <w:tabs>
          <w:tab w:val="left" w:pos="360"/>
          <w:tab w:val="right" w:pos="8640"/>
        </w:tabs>
        <w:rPr>
          <w:rFonts w:ascii="Arial" w:hAnsi="Arial" w:cs="Arial"/>
        </w:rPr>
      </w:pPr>
      <w:r>
        <w:rPr>
          <w:rFonts w:ascii="Arial" w:hAnsi="Arial" w:cs="Arial"/>
        </w:rPr>
        <w:t xml:space="preserve">Video </w:t>
      </w:r>
      <w:proofErr w:type="gramStart"/>
      <w:r>
        <w:rPr>
          <w:rFonts w:ascii="Arial" w:hAnsi="Arial" w:cs="Arial"/>
        </w:rPr>
        <w:t xml:space="preserve">Project </w:t>
      </w:r>
      <w:r w:rsidR="003304F8">
        <w:rPr>
          <w:rFonts w:ascii="Arial" w:hAnsi="Arial" w:cs="Arial"/>
        </w:rPr>
        <w:t>……………..</w:t>
      </w:r>
      <w:proofErr w:type="gramEnd"/>
      <w:r w:rsidR="003304F8">
        <w:rPr>
          <w:rFonts w:ascii="Arial" w:hAnsi="Arial" w:cs="Arial"/>
        </w:rPr>
        <w:t>………………………………….… 10</w:t>
      </w:r>
      <w:r w:rsidR="00985F0A">
        <w:rPr>
          <w:rFonts w:ascii="Arial" w:hAnsi="Arial" w:cs="Arial"/>
        </w:rPr>
        <w:t>%</w:t>
      </w:r>
    </w:p>
    <w:p w14:paraId="254DF702" w14:textId="0B6DB27F" w:rsidR="00985F0A" w:rsidRDefault="00CF0F4C" w:rsidP="00985F0A">
      <w:pPr>
        <w:tabs>
          <w:tab w:val="left" w:pos="360"/>
          <w:tab w:val="right" w:pos="8640"/>
        </w:tabs>
        <w:rPr>
          <w:rFonts w:ascii="Arial" w:hAnsi="Arial" w:cs="Arial"/>
        </w:rPr>
      </w:pPr>
      <w:proofErr w:type="gramStart"/>
      <w:r>
        <w:rPr>
          <w:rFonts w:ascii="Arial" w:hAnsi="Arial" w:cs="Arial"/>
        </w:rPr>
        <w:t>Online Assignments</w:t>
      </w:r>
      <w:r w:rsidR="00985F0A">
        <w:rPr>
          <w:rFonts w:ascii="Arial" w:hAnsi="Arial" w:cs="Arial"/>
        </w:rPr>
        <w:t>…..……………………………………….</w:t>
      </w:r>
      <w:proofErr w:type="gramEnd"/>
      <w:r w:rsidR="00985F0A">
        <w:rPr>
          <w:rFonts w:ascii="Arial" w:hAnsi="Arial" w:cs="Arial"/>
        </w:rPr>
        <w:t>. 40%</w:t>
      </w:r>
    </w:p>
    <w:p w14:paraId="3B09DB33" w14:textId="77777777" w:rsidR="00985F0A" w:rsidRPr="00922C2A" w:rsidRDefault="00985F0A" w:rsidP="00985F0A">
      <w:pPr>
        <w:tabs>
          <w:tab w:val="left" w:pos="360"/>
          <w:tab w:val="right" w:pos="8640"/>
        </w:tabs>
        <w:rPr>
          <w:rFonts w:ascii="Arial" w:hAnsi="Arial" w:cs="Arial"/>
        </w:rPr>
      </w:pPr>
    </w:p>
    <w:p w14:paraId="042AF458" w14:textId="77777777" w:rsidR="00985F0A" w:rsidRDefault="00985F0A" w:rsidP="00985F0A">
      <w:pPr>
        <w:numPr>
          <w:ilvl w:val="0"/>
          <w:numId w:val="3"/>
        </w:numPr>
        <w:tabs>
          <w:tab w:val="clear" w:pos="1080"/>
          <w:tab w:val="left" w:pos="360"/>
          <w:tab w:val="right" w:pos="8640"/>
        </w:tabs>
        <w:ind w:left="360" w:hanging="360"/>
        <w:rPr>
          <w:rFonts w:ascii="Arial" w:hAnsi="Arial" w:cs="Arial"/>
          <w:b/>
        </w:rPr>
      </w:pPr>
      <w:r>
        <w:rPr>
          <w:rFonts w:ascii="Arial" w:hAnsi="Arial" w:cs="Arial"/>
          <w:b/>
        </w:rPr>
        <w:t>Grading Scale:</w:t>
      </w:r>
    </w:p>
    <w:p w14:paraId="7EEC8C03" w14:textId="77777777" w:rsidR="00985F0A" w:rsidRDefault="00985F0A" w:rsidP="00985F0A">
      <w:pPr>
        <w:tabs>
          <w:tab w:val="left" w:pos="360"/>
          <w:tab w:val="right" w:pos="8640"/>
        </w:tabs>
        <w:rPr>
          <w:rFonts w:ascii="Arial" w:hAnsi="Arial" w:cs="Arial"/>
          <w:b/>
        </w:rPr>
      </w:pPr>
    </w:p>
    <w:p w14:paraId="53C44A32" w14:textId="77777777" w:rsidR="00985F0A" w:rsidRDefault="00985F0A" w:rsidP="00985F0A">
      <w:pPr>
        <w:tabs>
          <w:tab w:val="left" w:pos="360"/>
          <w:tab w:val="right" w:pos="8640"/>
        </w:tabs>
        <w:rPr>
          <w:rFonts w:ascii="Arial" w:hAnsi="Arial" w:cs="Arial"/>
        </w:rPr>
      </w:pPr>
      <w:r>
        <w:rPr>
          <w:rFonts w:ascii="Arial" w:hAnsi="Arial" w:cs="Arial"/>
        </w:rPr>
        <w:t>A   90-100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C5F4ACA" w14:textId="77777777" w:rsidR="00985F0A" w:rsidRDefault="00985F0A" w:rsidP="00985F0A">
      <w:pPr>
        <w:tabs>
          <w:tab w:val="left" w:pos="360"/>
          <w:tab w:val="right" w:pos="8640"/>
        </w:tabs>
        <w:rPr>
          <w:rFonts w:ascii="Arial" w:hAnsi="Arial" w:cs="Arial"/>
        </w:rPr>
      </w:pPr>
      <w:r>
        <w:rPr>
          <w:rFonts w:ascii="Arial" w:hAnsi="Arial" w:cs="Arial"/>
        </w:rPr>
        <w:t>B   80-89</w:t>
      </w:r>
      <w:r>
        <w:rPr>
          <w:rFonts w:ascii="Arial" w:hAnsi="Arial" w:cs="Arial"/>
        </w:rPr>
        <w:tab/>
      </w:r>
    </w:p>
    <w:p w14:paraId="5EC4ED11" w14:textId="77777777" w:rsidR="00985F0A" w:rsidRDefault="00985F0A" w:rsidP="00985F0A">
      <w:pPr>
        <w:tabs>
          <w:tab w:val="left" w:pos="360"/>
          <w:tab w:val="right" w:pos="8640"/>
        </w:tabs>
        <w:rPr>
          <w:rFonts w:ascii="Arial" w:hAnsi="Arial" w:cs="Arial"/>
        </w:rPr>
      </w:pPr>
      <w:r>
        <w:rPr>
          <w:rFonts w:ascii="Arial" w:hAnsi="Arial" w:cs="Arial"/>
        </w:rPr>
        <w:t>C   70-79</w:t>
      </w:r>
    </w:p>
    <w:p w14:paraId="43C77C2B" w14:textId="77777777" w:rsidR="00985F0A" w:rsidRDefault="00985F0A" w:rsidP="00985F0A">
      <w:pPr>
        <w:tabs>
          <w:tab w:val="left" w:pos="360"/>
          <w:tab w:val="right" w:pos="8640"/>
        </w:tabs>
        <w:rPr>
          <w:rFonts w:ascii="Arial" w:hAnsi="Arial" w:cs="Arial"/>
        </w:rPr>
      </w:pPr>
      <w:r>
        <w:rPr>
          <w:rFonts w:ascii="Arial" w:hAnsi="Arial" w:cs="Arial"/>
        </w:rPr>
        <w:t>D   60-69</w:t>
      </w:r>
    </w:p>
    <w:p w14:paraId="56F3530A" w14:textId="77777777" w:rsidR="00985F0A" w:rsidRDefault="00985F0A" w:rsidP="00985F0A">
      <w:pPr>
        <w:tabs>
          <w:tab w:val="left" w:pos="360"/>
          <w:tab w:val="right" w:pos="8640"/>
        </w:tabs>
        <w:rPr>
          <w:rFonts w:ascii="Arial" w:hAnsi="Arial" w:cs="Arial"/>
        </w:rPr>
      </w:pPr>
      <w:r>
        <w:rPr>
          <w:rFonts w:ascii="Arial" w:hAnsi="Arial" w:cs="Arial"/>
        </w:rPr>
        <w:t>F Below 60</w:t>
      </w:r>
    </w:p>
    <w:p w14:paraId="4FC5832B" w14:textId="77777777" w:rsidR="00985F0A" w:rsidRDefault="00985F0A" w:rsidP="00985F0A">
      <w:pPr>
        <w:tabs>
          <w:tab w:val="left" w:pos="360"/>
          <w:tab w:val="right" w:pos="8640"/>
        </w:tabs>
        <w:ind w:left="360"/>
        <w:rPr>
          <w:rFonts w:ascii="Arial" w:hAnsi="Arial" w:cs="Arial"/>
          <w:b/>
        </w:rPr>
      </w:pPr>
    </w:p>
    <w:p w14:paraId="6745EEF9" w14:textId="77777777" w:rsidR="00985F0A" w:rsidRDefault="00985F0A" w:rsidP="00985F0A">
      <w:pPr>
        <w:tabs>
          <w:tab w:val="left" w:pos="360"/>
          <w:tab w:val="right" w:pos="8640"/>
        </w:tabs>
        <w:ind w:left="360"/>
        <w:rPr>
          <w:rFonts w:ascii="Arial" w:hAnsi="Arial" w:cs="Arial"/>
          <w:b/>
        </w:rPr>
      </w:pPr>
    </w:p>
    <w:p w14:paraId="00EDA4F2" w14:textId="77777777" w:rsidR="00985F0A" w:rsidRDefault="00985F0A" w:rsidP="00985F0A">
      <w:pPr>
        <w:tabs>
          <w:tab w:val="left" w:pos="360"/>
          <w:tab w:val="right" w:pos="8640"/>
        </w:tabs>
        <w:ind w:left="360"/>
        <w:rPr>
          <w:rFonts w:ascii="Arial" w:hAnsi="Arial" w:cs="Arial"/>
          <w:b/>
        </w:rPr>
      </w:pPr>
    </w:p>
    <w:p w14:paraId="37DD8D44" w14:textId="77777777" w:rsidR="00985F0A" w:rsidRDefault="00985F0A" w:rsidP="00985F0A">
      <w:pPr>
        <w:tabs>
          <w:tab w:val="left" w:pos="360"/>
          <w:tab w:val="right" w:pos="8640"/>
        </w:tabs>
        <w:ind w:left="360"/>
        <w:rPr>
          <w:rFonts w:ascii="Arial" w:hAnsi="Arial" w:cs="Arial"/>
          <w:b/>
        </w:rPr>
      </w:pPr>
    </w:p>
    <w:p w14:paraId="498129C5" w14:textId="77777777" w:rsidR="00985F0A" w:rsidRDefault="00985F0A" w:rsidP="00985F0A">
      <w:pPr>
        <w:tabs>
          <w:tab w:val="left" w:pos="360"/>
          <w:tab w:val="right" w:pos="8640"/>
        </w:tabs>
        <w:ind w:left="360"/>
        <w:rPr>
          <w:rFonts w:ascii="Arial" w:hAnsi="Arial" w:cs="Arial"/>
          <w:b/>
        </w:rPr>
      </w:pPr>
    </w:p>
    <w:p w14:paraId="7B2C351E" w14:textId="77777777" w:rsidR="00985F0A" w:rsidRDefault="00985F0A" w:rsidP="00985F0A">
      <w:pPr>
        <w:tabs>
          <w:tab w:val="left" w:pos="360"/>
          <w:tab w:val="right" w:pos="8640"/>
        </w:tabs>
        <w:ind w:left="360"/>
        <w:rPr>
          <w:rFonts w:ascii="Arial" w:hAnsi="Arial" w:cs="Arial"/>
          <w:b/>
        </w:rPr>
      </w:pPr>
    </w:p>
    <w:p w14:paraId="69FEB5D5" w14:textId="77777777" w:rsidR="00985F0A" w:rsidRDefault="00985F0A" w:rsidP="00985F0A">
      <w:pPr>
        <w:tabs>
          <w:tab w:val="left" w:pos="360"/>
          <w:tab w:val="right" w:pos="8640"/>
        </w:tabs>
        <w:ind w:left="360"/>
        <w:rPr>
          <w:rFonts w:ascii="Arial" w:hAnsi="Arial" w:cs="Arial"/>
          <w:b/>
        </w:rPr>
      </w:pPr>
    </w:p>
    <w:p w14:paraId="6B92A8FB" w14:textId="77777777" w:rsidR="00985F0A" w:rsidRDefault="00985F0A" w:rsidP="00985F0A">
      <w:pPr>
        <w:tabs>
          <w:tab w:val="left" w:pos="360"/>
          <w:tab w:val="right" w:pos="8640"/>
        </w:tabs>
        <w:ind w:left="360"/>
        <w:rPr>
          <w:rFonts w:ascii="Arial" w:hAnsi="Arial" w:cs="Arial"/>
          <w:b/>
        </w:rPr>
      </w:pPr>
    </w:p>
    <w:p w14:paraId="7469A801" w14:textId="77777777" w:rsidR="00985F0A" w:rsidRDefault="00985F0A" w:rsidP="00985F0A">
      <w:pPr>
        <w:tabs>
          <w:tab w:val="left" w:pos="360"/>
          <w:tab w:val="right" w:pos="8640"/>
        </w:tabs>
        <w:ind w:left="360"/>
        <w:rPr>
          <w:rFonts w:ascii="Arial" w:hAnsi="Arial" w:cs="Arial"/>
          <w:b/>
        </w:rPr>
      </w:pPr>
    </w:p>
    <w:p w14:paraId="145F3443" w14:textId="77777777" w:rsidR="00A04B23" w:rsidRPr="00A04B23" w:rsidRDefault="00A04B23" w:rsidP="00A04B23">
      <w:pPr>
        <w:numPr>
          <w:ilvl w:val="0"/>
          <w:numId w:val="3"/>
        </w:numPr>
        <w:tabs>
          <w:tab w:val="clear" w:pos="1080"/>
          <w:tab w:val="left" w:pos="360"/>
          <w:tab w:val="right" w:pos="8640"/>
        </w:tabs>
        <w:ind w:left="360" w:hanging="360"/>
        <w:rPr>
          <w:rFonts w:ascii="Arial" w:hAnsi="Arial" w:cs="Arial"/>
          <w:b/>
        </w:rPr>
      </w:pPr>
      <w:r w:rsidRPr="00A04B23">
        <w:rPr>
          <w:rFonts w:ascii="Arial" w:hAnsi="Arial" w:cs="Arial"/>
          <w:b/>
        </w:rPr>
        <w:lastRenderedPageBreak/>
        <w:t xml:space="preserve">Class </w:t>
      </w:r>
      <w:r w:rsidR="00922C2A">
        <w:rPr>
          <w:rFonts w:ascii="Arial" w:hAnsi="Arial" w:cs="Arial"/>
          <w:b/>
        </w:rPr>
        <w:t>Schedule</w:t>
      </w:r>
      <w:r>
        <w:rPr>
          <w:rFonts w:ascii="Arial" w:hAnsi="Arial" w:cs="Arial"/>
        </w:rPr>
        <w:t xml:space="preserve"> </w:t>
      </w:r>
    </w:p>
    <w:p w14:paraId="2364B899" w14:textId="77777777" w:rsidR="00A04B23" w:rsidRPr="00A04B23" w:rsidRDefault="00A04B23" w:rsidP="00A04B23">
      <w:pPr>
        <w:tabs>
          <w:tab w:val="left" w:pos="360"/>
          <w:tab w:val="right" w:pos="8640"/>
        </w:tabs>
        <w:rPr>
          <w:rFonts w:ascii="Arial" w:hAnsi="Arial" w:cs="Arial"/>
          <w:sz w:val="12"/>
          <w:szCs w:val="12"/>
        </w:rPr>
      </w:pPr>
    </w:p>
    <w:tbl>
      <w:tblPr>
        <w:tblW w:w="10278" w:type="dxa"/>
        <w:tblInd w:w="-612" w:type="dxa"/>
        <w:tblBorders>
          <w:top w:val="single" w:sz="8" w:space="0" w:color="000000"/>
          <w:bottom w:val="single" w:sz="8" w:space="0" w:color="000000"/>
        </w:tblBorders>
        <w:tblLook w:val="04A0" w:firstRow="1" w:lastRow="0" w:firstColumn="1" w:lastColumn="0" w:noHBand="0" w:noVBand="1"/>
      </w:tblPr>
      <w:tblGrid>
        <w:gridCol w:w="828"/>
        <w:gridCol w:w="1260"/>
        <w:gridCol w:w="1440"/>
        <w:gridCol w:w="3150"/>
        <w:gridCol w:w="1620"/>
        <w:gridCol w:w="1980"/>
      </w:tblGrid>
      <w:tr w:rsidR="00CD02A5" w:rsidRPr="005D6521" w14:paraId="2A59D49D" w14:textId="77777777" w:rsidTr="00CD02A5">
        <w:tc>
          <w:tcPr>
            <w:tcW w:w="828" w:type="dxa"/>
            <w:tcBorders>
              <w:top w:val="single" w:sz="8" w:space="0" w:color="000000"/>
              <w:left w:val="nil"/>
              <w:bottom w:val="single" w:sz="8" w:space="0" w:color="000000"/>
              <w:right w:val="nil"/>
            </w:tcBorders>
            <w:shd w:val="clear" w:color="auto" w:fill="auto"/>
          </w:tcPr>
          <w:p w14:paraId="6A0A7948" w14:textId="77777777" w:rsidR="00CD02A5" w:rsidRPr="005D6521" w:rsidRDefault="00CD02A5" w:rsidP="00E37DC0">
            <w:pPr>
              <w:rPr>
                <w:rFonts w:ascii="Calibri" w:eastAsia="MS Gothic" w:hAnsi="Calibri"/>
                <w:b/>
                <w:bCs/>
                <w:color w:val="000000"/>
              </w:rPr>
            </w:pPr>
            <w:r w:rsidRPr="005D6521">
              <w:rPr>
                <w:rFonts w:ascii="Calibri" w:eastAsia="MS Gothic" w:hAnsi="Calibri"/>
                <w:b/>
                <w:bCs/>
                <w:color w:val="000000"/>
              </w:rPr>
              <w:t>Week</w:t>
            </w:r>
          </w:p>
        </w:tc>
        <w:tc>
          <w:tcPr>
            <w:tcW w:w="1260" w:type="dxa"/>
            <w:tcBorders>
              <w:top w:val="single" w:sz="8" w:space="0" w:color="000000"/>
              <w:left w:val="nil"/>
              <w:bottom w:val="single" w:sz="8" w:space="0" w:color="000000"/>
              <w:right w:val="nil"/>
            </w:tcBorders>
          </w:tcPr>
          <w:p w14:paraId="3EA9F188" w14:textId="490505E7" w:rsidR="00CD02A5" w:rsidRPr="005D6521" w:rsidRDefault="00CD02A5" w:rsidP="00E37DC0">
            <w:pPr>
              <w:rPr>
                <w:rFonts w:ascii="Calibri" w:eastAsia="MS Gothic" w:hAnsi="Calibri"/>
                <w:b/>
                <w:bCs/>
                <w:color w:val="000000"/>
              </w:rPr>
            </w:pPr>
            <w:r>
              <w:rPr>
                <w:rFonts w:ascii="Calibri" w:eastAsia="MS Gothic" w:hAnsi="Calibri"/>
                <w:b/>
                <w:bCs/>
                <w:color w:val="000000"/>
              </w:rPr>
              <w:t xml:space="preserve">Start </w:t>
            </w:r>
            <w:r w:rsidRPr="005D6521">
              <w:rPr>
                <w:rFonts w:ascii="Calibri" w:eastAsia="MS Gothic" w:hAnsi="Calibri"/>
                <w:b/>
                <w:bCs/>
                <w:color w:val="000000"/>
              </w:rPr>
              <w:t>Date</w:t>
            </w:r>
          </w:p>
        </w:tc>
        <w:tc>
          <w:tcPr>
            <w:tcW w:w="1440" w:type="dxa"/>
            <w:tcBorders>
              <w:top w:val="single" w:sz="8" w:space="0" w:color="000000"/>
              <w:left w:val="nil"/>
              <w:bottom w:val="single" w:sz="8" w:space="0" w:color="000000"/>
              <w:right w:val="nil"/>
            </w:tcBorders>
            <w:shd w:val="clear" w:color="auto" w:fill="auto"/>
          </w:tcPr>
          <w:p w14:paraId="60C0465C" w14:textId="77777777" w:rsidR="00CD02A5" w:rsidRDefault="00CD02A5" w:rsidP="00E37DC0">
            <w:pPr>
              <w:rPr>
                <w:rFonts w:ascii="Calibri" w:eastAsia="MS Gothic" w:hAnsi="Calibri"/>
                <w:b/>
                <w:bCs/>
                <w:color w:val="000000"/>
              </w:rPr>
            </w:pPr>
            <w:r>
              <w:rPr>
                <w:rFonts w:ascii="Calibri" w:eastAsia="MS Gothic" w:hAnsi="Calibri"/>
                <w:b/>
                <w:bCs/>
                <w:color w:val="000000"/>
              </w:rPr>
              <w:t>Due/Closing</w:t>
            </w:r>
          </w:p>
          <w:p w14:paraId="2EDBA5BC" w14:textId="3E257944" w:rsidR="00CD02A5" w:rsidRPr="005D6521" w:rsidRDefault="00CD02A5" w:rsidP="00E37DC0">
            <w:pPr>
              <w:rPr>
                <w:rFonts w:ascii="Calibri" w:eastAsia="MS Gothic" w:hAnsi="Calibri"/>
                <w:b/>
                <w:bCs/>
                <w:color w:val="000000"/>
              </w:rPr>
            </w:pPr>
            <w:r w:rsidRPr="005D6521">
              <w:rPr>
                <w:rFonts w:ascii="Calibri" w:eastAsia="MS Gothic" w:hAnsi="Calibri"/>
                <w:b/>
                <w:bCs/>
                <w:color w:val="000000"/>
              </w:rPr>
              <w:t>Date</w:t>
            </w:r>
          </w:p>
        </w:tc>
        <w:tc>
          <w:tcPr>
            <w:tcW w:w="3150" w:type="dxa"/>
            <w:tcBorders>
              <w:top w:val="single" w:sz="8" w:space="0" w:color="000000"/>
              <w:left w:val="nil"/>
              <w:bottom w:val="single" w:sz="8" w:space="0" w:color="000000"/>
              <w:right w:val="nil"/>
            </w:tcBorders>
            <w:shd w:val="clear" w:color="auto" w:fill="auto"/>
          </w:tcPr>
          <w:p w14:paraId="3B71EA53" w14:textId="77777777" w:rsidR="00CD02A5" w:rsidRPr="005D6521" w:rsidRDefault="00CD02A5" w:rsidP="00E37DC0">
            <w:pPr>
              <w:rPr>
                <w:rFonts w:ascii="Calibri" w:eastAsia="MS Gothic" w:hAnsi="Calibri"/>
                <w:b/>
                <w:bCs/>
                <w:color w:val="000000"/>
              </w:rPr>
            </w:pPr>
            <w:r w:rsidRPr="005D6521">
              <w:rPr>
                <w:rFonts w:ascii="Calibri" w:eastAsia="MS Gothic" w:hAnsi="Calibri"/>
                <w:b/>
                <w:bCs/>
                <w:color w:val="000000"/>
              </w:rPr>
              <w:t>Subject</w:t>
            </w:r>
          </w:p>
        </w:tc>
        <w:tc>
          <w:tcPr>
            <w:tcW w:w="1620" w:type="dxa"/>
            <w:tcBorders>
              <w:top w:val="single" w:sz="8" w:space="0" w:color="000000"/>
              <w:left w:val="nil"/>
              <w:bottom w:val="single" w:sz="8" w:space="0" w:color="000000"/>
              <w:right w:val="nil"/>
            </w:tcBorders>
            <w:shd w:val="clear" w:color="auto" w:fill="auto"/>
          </w:tcPr>
          <w:p w14:paraId="1C374181" w14:textId="77777777" w:rsidR="00CD02A5" w:rsidRPr="005D6521" w:rsidRDefault="00CD02A5" w:rsidP="00E37DC0">
            <w:pPr>
              <w:rPr>
                <w:rFonts w:ascii="Calibri" w:eastAsia="MS Gothic" w:hAnsi="Calibri"/>
                <w:b/>
                <w:bCs/>
                <w:color w:val="000000"/>
              </w:rPr>
            </w:pPr>
            <w:r w:rsidRPr="005D6521">
              <w:rPr>
                <w:rFonts w:ascii="Calibri" w:eastAsia="MS Gothic" w:hAnsi="Calibri"/>
                <w:b/>
                <w:bCs/>
                <w:color w:val="000000"/>
              </w:rPr>
              <w:t>Text Chapter</w:t>
            </w:r>
          </w:p>
        </w:tc>
        <w:tc>
          <w:tcPr>
            <w:tcW w:w="1980" w:type="dxa"/>
            <w:tcBorders>
              <w:top w:val="single" w:sz="8" w:space="0" w:color="000000"/>
              <w:left w:val="nil"/>
              <w:bottom w:val="single" w:sz="8" w:space="0" w:color="000000"/>
              <w:right w:val="nil"/>
            </w:tcBorders>
            <w:shd w:val="clear" w:color="auto" w:fill="auto"/>
          </w:tcPr>
          <w:p w14:paraId="0ED8B30E" w14:textId="77777777" w:rsidR="00CD02A5" w:rsidRPr="005D6521" w:rsidRDefault="00CD02A5" w:rsidP="00E37DC0">
            <w:pPr>
              <w:rPr>
                <w:rFonts w:ascii="Calibri" w:eastAsia="MS Gothic" w:hAnsi="Calibri"/>
                <w:b/>
                <w:bCs/>
                <w:color w:val="000000"/>
              </w:rPr>
            </w:pPr>
            <w:r w:rsidRPr="005D6521">
              <w:rPr>
                <w:rFonts w:ascii="Calibri" w:eastAsia="MS Gothic" w:hAnsi="Calibri"/>
                <w:b/>
                <w:bCs/>
                <w:color w:val="000000"/>
              </w:rPr>
              <w:t>Notes/Tests</w:t>
            </w:r>
          </w:p>
        </w:tc>
      </w:tr>
      <w:tr w:rsidR="00CD02A5" w:rsidRPr="005D6521" w14:paraId="2F703379" w14:textId="77777777" w:rsidTr="00CD02A5">
        <w:tc>
          <w:tcPr>
            <w:tcW w:w="828" w:type="dxa"/>
            <w:tcBorders>
              <w:left w:val="nil"/>
              <w:right w:val="nil"/>
            </w:tcBorders>
            <w:shd w:val="clear" w:color="auto" w:fill="C0C0C0"/>
          </w:tcPr>
          <w:p w14:paraId="533E4B2C" w14:textId="4B581049"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5D3D7675"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17D6C369" w14:textId="18A3C15B" w:rsidR="00CD02A5" w:rsidRPr="005D6521" w:rsidRDefault="00CD02A5" w:rsidP="00E37DC0">
            <w:pPr>
              <w:rPr>
                <w:color w:val="000000"/>
                <w:sz w:val="22"/>
                <w:szCs w:val="22"/>
              </w:rPr>
            </w:pPr>
          </w:p>
        </w:tc>
        <w:tc>
          <w:tcPr>
            <w:tcW w:w="3150" w:type="dxa"/>
            <w:tcBorders>
              <w:left w:val="nil"/>
              <w:right w:val="nil"/>
            </w:tcBorders>
            <w:shd w:val="clear" w:color="auto" w:fill="C0C0C0"/>
          </w:tcPr>
          <w:p w14:paraId="25134041"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6E94BE6C"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5B5A3A02" w14:textId="77777777" w:rsidR="00CD02A5" w:rsidRPr="005D6521" w:rsidRDefault="00CD02A5" w:rsidP="00E37DC0">
            <w:pPr>
              <w:rPr>
                <w:color w:val="000000"/>
                <w:sz w:val="22"/>
                <w:szCs w:val="22"/>
              </w:rPr>
            </w:pPr>
          </w:p>
        </w:tc>
      </w:tr>
      <w:tr w:rsidR="00CD02A5" w:rsidRPr="005D6521" w14:paraId="3CDCA41B" w14:textId="77777777" w:rsidTr="00CD02A5">
        <w:tc>
          <w:tcPr>
            <w:tcW w:w="828" w:type="dxa"/>
            <w:shd w:val="clear" w:color="auto" w:fill="auto"/>
          </w:tcPr>
          <w:p w14:paraId="7E736D23" w14:textId="77777777" w:rsidR="00CD02A5" w:rsidRPr="005D6521" w:rsidRDefault="00CD02A5" w:rsidP="00E37DC0">
            <w:pPr>
              <w:rPr>
                <w:b/>
                <w:bCs/>
                <w:color w:val="000000"/>
                <w:sz w:val="22"/>
                <w:szCs w:val="22"/>
              </w:rPr>
            </w:pPr>
            <w:r w:rsidRPr="005D6521">
              <w:rPr>
                <w:b/>
                <w:bCs/>
                <w:color w:val="000000"/>
                <w:sz w:val="22"/>
                <w:szCs w:val="22"/>
              </w:rPr>
              <w:t>1</w:t>
            </w:r>
          </w:p>
        </w:tc>
        <w:tc>
          <w:tcPr>
            <w:tcW w:w="1260" w:type="dxa"/>
          </w:tcPr>
          <w:p w14:paraId="16518A2E" w14:textId="4D7579DC" w:rsidR="00CD02A5" w:rsidRDefault="00FA06C1" w:rsidP="00E37DC0">
            <w:pPr>
              <w:rPr>
                <w:color w:val="000000"/>
                <w:sz w:val="22"/>
                <w:szCs w:val="22"/>
              </w:rPr>
            </w:pPr>
            <w:r>
              <w:rPr>
                <w:color w:val="000000"/>
                <w:sz w:val="22"/>
                <w:szCs w:val="22"/>
              </w:rPr>
              <w:t>1/9</w:t>
            </w:r>
          </w:p>
        </w:tc>
        <w:tc>
          <w:tcPr>
            <w:tcW w:w="1440" w:type="dxa"/>
            <w:shd w:val="clear" w:color="auto" w:fill="auto"/>
          </w:tcPr>
          <w:p w14:paraId="2D2EE328" w14:textId="6DBA2E2E" w:rsidR="00CD02A5" w:rsidRPr="005D6521" w:rsidRDefault="00FA06C1" w:rsidP="00E37DC0">
            <w:pPr>
              <w:rPr>
                <w:color w:val="000000"/>
                <w:sz w:val="22"/>
                <w:szCs w:val="22"/>
              </w:rPr>
            </w:pPr>
            <w:r>
              <w:rPr>
                <w:color w:val="000000"/>
                <w:sz w:val="22"/>
                <w:szCs w:val="22"/>
              </w:rPr>
              <w:t>1/16</w:t>
            </w:r>
          </w:p>
        </w:tc>
        <w:tc>
          <w:tcPr>
            <w:tcW w:w="3150" w:type="dxa"/>
            <w:shd w:val="clear" w:color="auto" w:fill="auto"/>
          </w:tcPr>
          <w:p w14:paraId="7ACD50B7" w14:textId="11555F80" w:rsidR="00CD02A5" w:rsidRPr="005D6521" w:rsidRDefault="00CD02A5" w:rsidP="00E37DC0">
            <w:pPr>
              <w:rPr>
                <w:color w:val="000000"/>
                <w:sz w:val="22"/>
                <w:szCs w:val="22"/>
              </w:rPr>
            </w:pPr>
            <w:r>
              <w:rPr>
                <w:color w:val="000000"/>
                <w:sz w:val="22"/>
                <w:szCs w:val="22"/>
              </w:rPr>
              <w:t>W</w:t>
            </w:r>
            <w:r w:rsidR="00605E73">
              <w:rPr>
                <w:color w:val="000000"/>
                <w:sz w:val="22"/>
                <w:szCs w:val="22"/>
              </w:rPr>
              <w:t xml:space="preserve">ELCOME </w:t>
            </w:r>
          </w:p>
        </w:tc>
        <w:tc>
          <w:tcPr>
            <w:tcW w:w="1620" w:type="dxa"/>
            <w:shd w:val="clear" w:color="auto" w:fill="auto"/>
          </w:tcPr>
          <w:p w14:paraId="319E7EDB" w14:textId="77777777" w:rsidR="00CD02A5" w:rsidRPr="005D6521" w:rsidRDefault="00CD02A5" w:rsidP="00E37DC0">
            <w:pPr>
              <w:rPr>
                <w:color w:val="000000"/>
                <w:sz w:val="22"/>
                <w:szCs w:val="22"/>
              </w:rPr>
            </w:pPr>
          </w:p>
        </w:tc>
        <w:tc>
          <w:tcPr>
            <w:tcW w:w="1980" w:type="dxa"/>
            <w:shd w:val="clear" w:color="auto" w:fill="auto"/>
          </w:tcPr>
          <w:p w14:paraId="2875737F" w14:textId="5FED2F13" w:rsidR="00B42073" w:rsidRPr="005D6521" w:rsidRDefault="00605E73" w:rsidP="00E37DC0">
            <w:pPr>
              <w:ind w:right="-558"/>
              <w:rPr>
                <w:b/>
                <w:color w:val="000000"/>
                <w:sz w:val="22"/>
                <w:szCs w:val="22"/>
              </w:rPr>
            </w:pPr>
            <w:r>
              <w:rPr>
                <w:b/>
                <w:color w:val="000000"/>
                <w:sz w:val="22"/>
                <w:szCs w:val="22"/>
              </w:rPr>
              <w:t>Review of Syllabus</w:t>
            </w:r>
          </w:p>
        </w:tc>
      </w:tr>
      <w:tr w:rsidR="00CD02A5" w:rsidRPr="005D6521" w14:paraId="168E48AA" w14:textId="77777777" w:rsidTr="00CD02A5">
        <w:tc>
          <w:tcPr>
            <w:tcW w:w="828" w:type="dxa"/>
            <w:tcBorders>
              <w:left w:val="nil"/>
              <w:right w:val="nil"/>
            </w:tcBorders>
            <w:shd w:val="clear" w:color="auto" w:fill="C0C0C0"/>
          </w:tcPr>
          <w:p w14:paraId="779078E5"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091C8FF1"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7C7AE844" w14:textId="512EBD2F" w:rsidR="00CD02A5" w:rsidRPr="005D6521" w:rsidRDefault="00CD02A5" w:rsidP="00E37DC0">
            <w:pPr>
              <w:rPr>
                <w:color w:val="000000"/>
                <w:sz w:val="22"/>
                <w:szCs w:val="22"/>
              </w:rPr>
            </w:pPr>
          </w:p>
        </w:tc>
        <w:tc>
          <w:tcPr>
            <w:tcW w:w="3150" w:type="dxa"/>
            <w:tcBorders>
              <w:left w:val="nil"/>
              <w:right w:val="nil"/>
            </w:tcBorders>
            <w:shd w:val="clear" w:color="auto" w:fill="C0C0C0"/>
          </w:tcPr>
          <w:p w14:paraId="122D7B4E"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75E029E3"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33B3DF67" w14:textId="77777777" w:rsidR="00CD02A5" w:rsidRPr="005D6521" w:rsidRDefault="00CD02A5" w:rsidP="00E37DC0">
            <w:pPr>
              <w:rPr>
                <w:color w:val="000000"/>
                <w:sz w:val="22"/>
                <w:szCs w:val="22"/>
              </w:rPr>
            </w:pPr>
          </w:p>
        </w:tc>
      </w:tr>
      <w:tr w:rsidR="00CD02A5" w:rsidRPr="005D6521" w14:paraId="2360637B" w14:textId="77777777" w:rsidTr="00CD02A5">
        <w:tc>
          <w:tcPr>
            <w:tcW w:w="828" w:type="dxa"/>
            <w:shd w:val="clear" w:color="auto" w:fill="auto"/>
          </w:tcPr>
          <w:p w14:paraId="6B8657DB" w14:textId="77777777" w:rsidR="00CD02A5" w:rsidRPr="005D6521" w:rsidRDefault="00CD02A5" w:rsidP="00E37DC0">
            <w:pPr>
              <w:rPr>
                <w:b/>
                <w:bCs/>
                <w:color w:val="000000"/>
                <w:sz w:val="22"/>
                <w:szCs w:val="22"/>
              </w:rPr>
            </w:pPr>
            <w:r w:rsidRPr="005D6521">
              <w:rPr>
                <w:b/>
                <w:bCs/>
                <w:color w:val="000000"/>
                <w:sz w:val="22"/>
                <w:szCs w:val="22"/>
              </w:rPr>
              <w:t>2</w:t>
            </w:r>
          </w:p>
        </w:tc>
        <w:tc>
          <w:tcPr>
            <w:tcW w:w="1260" w:type="dxa"/>
          </w:tcPr>
          <w:p w14:paraId="2708E6A6" w14:textId="425234C3" w:rsidR="00CD02A5" w:rsidRDefault="00FA06C1" w:rsidP="00E37DC0">
            <w:pPr>
              <w:rPr>
                <w:color w:val="000000"/>
                <w:sz w:val="22"/>
                <w:szCs w:val="22"/>
              </w:rPr>
            </w:pPr>
            <w:r>
              <w:rPr>
                <w:color w:val="000000"/>
                <w:sz w:val="22"/>
                <w:szCs w:val="22"/>
              </w:rPr>
              <w:t>1/16</w:t>
            </w:r>
          </w:p>
        </w:tc>
        <w:tc>
          <w:tcPr>
            <w:tcW w:w="1440" w:type="dxa"/>
            <w:shd w:val="clear" w:color="auto" w:fill="auto"/>
          </w:tcPr>
          <w:p w14:paraId="1BE54BF2" w14:textId="4E478671" w:rsidR="00CD02A5" w:rsidRPr="005D6521" w:rsidRDefault="00FA06C1" w:rsidP="00E37DC0">
            <w:pPr>
              <w:rPr>
                <w:color w:val="000000"/>
                <w:sz w:val="22"/>
                <w:szCs w:val="22"/>
              </w:rPr>
            </w:pPr>
            <w:r>
              <w:rPr>
                <w:color w:val="000000"/>
                <w:sz w:val="22"/>
                <w:szCs w:val="22"/>
              </w:rPr>
              <w:t>1/23</w:t>
            </w:r>
          </w:p>
        </w:tc>
        <w:tc>
          <w:tcPr>
            <w:tcW w:w="3150" w:type="dxa"/>
            <w:shd w:val="clear" w:color="auto" w:fill="auto"/>
          </w:tcPr>
          <w:p w14:paraId="469F3F3B" w14:textId="77777777" w:rsidR="00CD02A5" w:rsidRPr="005D6521" w:rsidRDefault="00CD02A5" w:rsidP="00E37DC0">
            <w:pPr>
              <w:rPr>
                <w:color w:val="000000"/>
                <w:sz w:val="22"/>
                <w:szCs w:val="22"/>
              </w:rPr>
            </w:pPr>
            <w:r>
              <w:rPr>
                <w:color w:val="000000"/>
                <w:sz w:val="22"/>
                <w:szCs w:val="22"/>
              </w:rPr>
              <w:t>Managing Organizational Change</w:t>
            </w:r>
          </w:p>
        </w:tc>
        <w:tc>
          <w:tcPr>
            <w:tcW w:w="1620" w:type="dxa"/>
            <w:shd w:val="clear" w:color="auto" w:fill="auto"/>
          </w:tcPr>
          <w:p w14:paraId="66499CBD" w14:textId="77777777" w:rsidR="00CD02A5" w:rsidRPr="005D6521" w:rsidRDefault="00CD02A5" w:rsidP="00E37DC0">
            <w:pPr>
              <w:rPr>
                <w:color w:val="000000"/>
                <w:sz w:val="22"/>
                <w:szCs w:val="22"/>
              </w:rPr>
            </w:pPr>
            <w:r>
              <w:rPr>
                <w:color w:val="000000"/>
                <w:sz w:val="22"/>
                <w:szCs w:val="22"/>
              </w:rPr>
              <w:t xml:space="preserve">Chapter 1 </w:t>
            </w:r>
          </w:p>
        </w:tc>
        <w:tc>
          <w:tcPr>
            <w:tcW w:w="1980" w:type="dxa"/>
            <w:shd w:val="clear" w:color="auto" w:fill="auto"/>
          </w:tcPr>
          <w:p w14:paraId="310EE47D" w14:textId="77777777" w:rsidR="00CD02A5" w:rsidRPr="005D6521" w:rsidRDefault="00CD02A5" w:rsidP="00E37DC0">
            <w:pPr>
              <w:rPr>
                <w:color w:val="000000"/>
                <w:sz w:val="22"/>
                <w:szCs w:val="22"/>
              </w:rPr>
            </w:pPr>
          </w:p>
        </w:tc>
      </w:tr>
      <w:tr w:rsidR="00CD02A5" w:rsidRPr="005D6521" w14:paraId="1EC3839B" w14:textId="77777777" w:rsidTr="00CD02A5">
        <w:tc>
          <w:tcPr>
            <w:tcW w:w="828" w:type="dxa"/>
            <w:tcBorders>
              <w:left w:val="nil"/>
              <w:right w:val="nil"/>
            </w:tcBorders>
            <w:shd w:val="clear" w:color="auto" w:fill="C0C0C0"/>
          </w:tcPr>
          <w:p w14:paraId="43D537E1"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62F407B3"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65CD968A" w14:textId="1B8546A6" w:rsidR="00CD02A5" w:rsidRPr="005D6521" w:rsidRDefault="00CD02A5" w:rsidP="00E37DC0">
            <w:pPr>
              <w:rPr>
                <w:color w:val="000000"/>
                <w:sz w:val="22"/>
                <w:szCs w:val="22"/>
              </w:rPr>
            </w:pPr>
          </w:p>
        </w:tc>
        <w:tc>
          <w:tcPr>
            <w:tcW w:w="3150" w:type="dxa"/>
            <w:tcBorders>
              <w:left w:val="nil"/>
              <w:right w:val="nil"/>
            </w:tcBorders>
            <w:shd w:val="clear" w:color="auto" w:fill="C0C0C0"/>
          </w:tcPr>
          <w:p w14:paraId="1B152A3D"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1602348A"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6DA64575" w14:textId="77777777" w:rsidR="00CD02A5" w:rsidRPr="005D6521" w:rsidRDefault="00CD02A5" w:rsidP="00E37DC0">
            <w:pPr>
              <w:rPr>
                <w:color w:val="000000"/>
                <w:sz w:val="22"/>
                <w:szCs w:val="22"/>
              </w:rPr>
            </w:pPr>
          </w:p>
        </w:tc>
      </w:tr>
      <w:tr w:rsidR="00CD02A5" w:rsidRPr="005D6521" w14:paraId="5BEFAD5B" w14:textId="77777777" w:rsidTr="00CD02A5">
        <w:tc>
          <w:tcPr>
            <w:tcW w:w="828" w:type="dxa"/>
            <w:shd w:val="clear" w:color="auto" w:fill="auto"/>
          </w:tcPr>
          <w:p w14:paraId="4D9C8C94" w14:textId="77777777" w:rsidR="00CD02A5" w:rsidRPr="005D6521" w:rsidRDefault="00CD02A5" w:rsidP="00E37DC0">
            <w:pPr>
              <w:rPr>
                <w:b/>
                <w:bCs/>
                <w:color w:val="000000"/>
                <w:sz w:val="22"/>
                <w:szCs w:val="22"/>
              </w:rPr>
            </w:pPr>
            <w:r w:rsidRPr="005D6521">
              <w:rPr>
                <w:b/>
                <w:bCs/>
                <w:color w:val="000000"/>
                <w:sz w:val="22"/>
                <w:szCs w:val="22"/>
              </w:rPr>
              <w:t>3</w:t>
            </w:r>
          </w:p>
        </w:tc>
        <w:tc>
          <w:tcPr>
            <w:tcW w:w="1260" w:type="dxa"/>
          </w:tcPr>
          <w:p w14:paraId="70AD4844" w14:textId="6EC90D9D" w:rsidR="00CD02A5" w:rsidRDefault="00FA06C1" w:rsidP="00E37DC0">
            <w:pPr>
              <w:rPr>
                <w:color w:val="000000"/>
                <w:sz w:val="22"/>
                <w:szCs w:val="22"/>
              </w:rPr>
            </w:pPr>
            <w:r>
              <w:rPr>
                <w:color w:val="000000"/>
                <w:sz w:val="22"/>
                <w:szCs w:val="22"/>
              </w:rPr>
              <w:t>1/23</w:t>
            </w:r>
          </w:p>
        </w:tc>
        <w:tc>
          <w:tcPr>
            <w:tcW w:w="1440" w:type="dxa"/>
            <w:shd w:val="clear" w:color="auto" w:fill="auto"/>
          </w:tcPr>
          <w:p w14:paraId="09C9D73F" w14:textId="6EFE3B0D" w:rsidR="00CD02A5" w:rsidRPr="005D6521" w:rsidRDefault="00FA06C1" w:rsidP="00E37DC0">
            <w:pPr>
              <w:rPr>
                <w:color w:val="000000"/>
                <w:sz w:val="22"/>
                <w:szCs w:val="22"/>
              </w:rPr>
            </w:pPr>
            <w:r>
              <w:rPr>
                <w:color w:val="000000"/>
                <w:sz w:val="22"/>
                <w:szCs w:val="22"/>
              </w:rPr>
              <w:t>1/30</w:t>
            </w:r>
          </w:p>
        </w:tc>
        <w:tc>
          <w:tcPr>
            <w:tcW w:w="3150" w:type="dxa"/>
            <w:shd w:val="clear" w:color="auto" w:fill="auto"/>
          </w:tcPr>
          <w:p w14:paraId="1F533852" w14:textId="77777777" w:rsidR="00CD02A5" w:rsidRPr="005D6521" w:rsidRDefault="00CD02A5" w:rsidP="00E37DC0">
            <w:pPr>
              <w:rPr>
                <w:color w:val="000000"/>
                <w:sz w:val="22"/>
                <w:szCs w:val="22"/>
              </w:rPr>
            </w:pPr>
            <w:r>
              <w:rPr>
                <w:color w:val="000000"/>
                <w:sz w:val="22"/>
                <w:szCs w:val="22"/>
              </w:rPr>
              <w:t>The Changing Nature of Leadership and Management</w:t>
            </w:r>
          </w:p>
        </w:tc>
        <w:tc>
          <w:tcPr>
            <w:tcW w:w="1620" w:type="dxa"/>
            <w:shd w:val="clear" w:color="auto" w:fill="auto"/>
          </w:tcPr>
          <w:p w14:paraId="56A4709D" w14:textId="77777777" w:rsidR="00CD02A5" w:rsidRPr="005D6521" w:rsidRDefault="00CD02A5" w:rsidP="00E37DC0">
            <w:pPr>
              <w:rPr>
                <w:color w:val="000000"/>
                <w:sz w:val="22"/>
                <w:szCs w:val="22"/>
              </w:rPr>
            </w:pPr>
            <w:r>
              <w:rPr>
                <w:color w:val="000000"/>
                <w:sz w:val="22"/>
                <w:szCs w:val="22"/>
              </w:rPr>
              <w:t>Chapter 2</w:t>
            </w:r>
          </w:p>
        </w:tc>
        <w:tc>
          <w:tcPr>
            <w:tcW w:w="1980" w:type="dxa"/>
            <w:shd w:val="clear" w:color="auto" w:fill="auto"/>
          </w:tcPr>
          <w:p w14:paraId="7D81142B" w14:textId="77777777" w:rsidR="00CD02A5" w:rsidRPr="005D6521" w:rsidRDefault="00CD02A5" w:rsidP="00E37DC0">
            <w:pPr>
              <w:rPr>
                <w:b/>
                <w:color w:val="000000"/>
                <w:sz w:val="22"/>
                <w:szCs w:val="22"/>
              </w:rPr>
            </w:pPr>
          </w:p>
        </w:tc>
      </w:tr>
      <w:tr w:rsidR="00CD02A5" w:rsidRPr="005D6521" w14:paraId="4139EE36" w14:textId="77777777" w:rsidTr="00CD02A5">
        <w:tc>
          <w:tcPr>
            <w:tcW w:w="828" w:type="dxa"/>
            <w:tcBorders>
              <w:left w:val="nil"/>
              <w:right w:val="nil"/>
            </w:tcBorders>
            <w:shd w:val="clear" w:color="auto" w:fill="C0C0C0"/>
          </w:tcPr>
          <w:p w14:paraId="14DA6017"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7EE3B133"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18A518A4" w14:textId="42BA4486" w:rsidR="00CD02A5" w:rsidRPr="005D6521" w:rsidRDefault="00CD02A5" w:rsidP="00E37DC0">
            <w:pPr>
              <w:rPr>
                <w:color w:val="000000"/>
                <w:sz w:val="22"/>
                <w:szCs w:val="22"/>
              </w:rPr>
            </w:pPr>
          </w:p>
        </w:tc>
        <w:tc>
          <w:tcPr>
            <w:tcW w:w="3150" w:type="dxa"/>
            <w:tcBorders>
              <w:left w:val="nil"/>
              <w:right w:val="nil"/>
            </w:tcBorders>
            <w:shd w:val="clear" w:color="auto" w:fill="C0C0C0"/>
          </w:tcPr>
          <w:p w14:paraId="10AF0D98"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26A934AC"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445663A8" w14:textId="77777777" w:rsidR="00CD02A5" w:rsidRPr="005D6521" w:rsidRDefault="00CD02A5" w:rsidP="00E37DC0">
            <w:pPr>
              <w:rPr>
                <w:color w:val="000000"/>
                <w:sz w:val="22"/>
                <w:szCs w:val="22"/>
              </w:rPr>
            </w:pPr>
          </w:p>
        </w:tc>
      </w:tr>
      <w:tr w:rsidR="00CD02A5" w:rsidRPr="005D6521" w14:paraId="45B1E27C" w14:textId="77777777" w:rsidTr="00CD02A5">
        <w:tc>
          <w:tcPr>
            <w:tcW w:w="828" w:type="dxa"/>
            <w:shd w:val="clear" w:color="auto" w:fill="auto"/>
          </w:tcPr>
          <w:p w14:paraId="667460B6" w14:textId="77777777" w:rsidR="00CD02A5" w:rsidRPr="005D6521" w:rsidRDefault="00CD02A5" w:rsidP="00E37DC0">
            <w:pPr>
              <w:rPr>
                <w:b/>
                <w:bCs/>
                <w:color w:val="000000"/>
                <w:sz w:val="22"/>
                <w:szCs w:val="22"/>
              </w:rPr>
            </w:pPr>
            <w:r w:rsidRPr="005D6521">
              <w:rPr>
                <w:b/>
                <w:bCs/>
                <w:color w:val="000000"/>
                <w:sz w:val="22"/>
                <w:szCs w:val="22"/>
              </w:rPr>
              <w:t>4</w:t>
            </w:r>
          </w:p>
        </w:tc>
        <w:tc>
          <w:tcPr>
            <w:tcW w:w="1260" w:type="dxa"/>
          </w:tcPr>
          <w:p w14:paraId="4DAF6B05" w14:textId="32E5E801" w:rsidR="00CD02A5" w:rsidRDefault="00FA06C1" w:rsidP="00E37DC0">
            <w:pPr>
              <w:rPr>
                <w:color w:val="000000"/>
                <w:sz w:val="22"/>
                <w:szCs w:val="22"/>
              </w:rPr>
            </w:pPr>
            <w:r>
              <w:rPr>
                <w:color w:val="000000"/>
                <w:sz w:val="22"/>
                <w:szCs w:val="22"/>
              </w:rPr>
              <w:t>1/30</w:t>
            </w:r>
          </w:p>
        </w:tc>
        <w:tc>
          <w:tcPr>
            <w:tcW w:w="1440" w:type="dxa"/>
            <w:shd w:val="clear" w:color="auto" w:fill="auto"/>
          </w:tcPr>
          <w:p w14:paraId="19AF10D1" w14:textId="45B97968" w:rsidR="00CD02A5" w:rsidRPr="005D6521" w:rsidRDefault="00FA06C1" w:rsidP="00E37DC0">
            <w:pPr>
              <w:rPr>
                <w:color w:val="000000"/>
                <w:sz w:val="22"/>
                <w:szCs w:val="22"/>
              </w:rPr>
            </w:pPr>
            <w:r>
              <w:rPr>
                <w:color w:val="000000"/>
                <w:sz w:val="22"/>
                <w:szCs w:val="22"/>
              </w:rPr>
              <w:t>2/6</w:t>
            </w:r>
          </w:p>
        </w:tc>
        <w:tc>
          <w:tcPr>
            <w:tcW w:w="3150" w:type="dxa"/>
            <w:shd w:val="clear" w:color="auto" w:fill="auto"/>
          </w:tcPr>
          <w:p w14:paraId="6C24EE93" w14:textId="77777777" w:rsidR="00CD02A5" w:rsidRPr="005D6521" w:rsidRDefault="00CD02A5" w:rsidP="00E37DC0">
            <w:pPr>
              <w:rPr>
                <w:color w:val="000000"/>
                <w:sz w:val="22"/>
                <w:szCs w:val="22"/>
              </w:rPr>
            </w:pPr>
            <w:r>
              <w:rPr>
                <w:color w:val="000000"/>
                <w:sz w:val="22"/>
                <w:szCs w:val="22"/>
              </w:rPr>
              <w:t>The Quest for Quality</w:t>
            </w:r>
          </w:p>
        </w:tc>
        <w:tc>
          <w:tcPr>
            <w:tcW w:w="1620" w:type="dxa"/>
            <w:shd w:val="clear" w:color="auto" w:fill="auto"/>
          </w:tcPr>
          <w:p w14:paraId="5FE176A2" w14:textId="77777777" w:rsidR="00CD02A5" w:rsidRPr="005D6521" w:rsidRDefault="00CD02A5" w:rsidP="00E37DC0">
            <w:pPr>
              <w:rPr>
                <w:color w:val="000000"/>
                <w:sz w:val="22"/>
                <w:szCs w:val="22"/>
              </w:rPr>
            </w:pPr>
            <w:r>
              <w:rPr>
                <w:color w:val="000000"/>
                <w:sz w:val="22"/>
                <w:szCs w:val="22"/>
              </w:rPr>
              <w:t xml:space="preserve">Chapter 3 </w:t>
            </w:r>
          </w:p>
        </w:tc>
        <w:tc>
          <w:tcPr>
            <w:tcW w:w="1980" w:type="dxa"/>
            <w:shd w:val="clear" w:color="auto" w:fill="auto"/>
          </w:tcPr>
          <w:p w14:paraId="67912128" w14:textId="77777777" w:rsidR="00CD02A5" w:rsidRPr="005D6521" w:rsidRDefault="00CD02A5" w:rsidP="00E37DC0">
            <w:pPr>
              <w:rPr>
                <w:b/>
                <w:color w:val="000000"/>
                <w:sz w:val="22"/>
                <w:szCs w:val="22"/>
              </w:rPr>
            </w:pPr>
          </w:p>
        </w:tc>
      </w:tr>
      <w:tr w:rsidR="00CD02A5" w:rsidRPr="005D6521" w14:paraId="2918698E" w14:textId="77777777" w:rsidTr="00CD02A5">
        <w:tc>
          <w:tcPr>
            <w:tcW w:w="828" w:type="dxa"/>
            <w:tcBorders>
              <w:left w:val="nil"/>
              <w:right w:val="nil"/>
            </w:tcBorders>
            <w:shd w:val="clear" w:color="auto" w:fill="C0C0C0"/>
          </w:tcPr>
          <w:p w14:paraId="544A788D"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49614605"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47FF9A54" w14:textId="5DA977AE" w:rsidR="00CD02A5" w:rsidRPr="005D6521" w:rsidRDefault="00CD02A5" w:rsidP="00E37DC0">
            <w:pPr>
              <w:rPr>
                <w:color w:val="000000"/>
                <w:sz w:val="22"/>
                <w:szCs w:val="22"/>
              </w:rPr>
            </w:pPr>
          </w:p>
        </w:tc>
        <w:tc>
          <w:tcPr>
            <w:tcW w:w="3150" w:type="dxa"/>
            <w:tcBorders>
              <w:left w:val="nil"/>
              <w:right w:val="nil"/>
            </w:tcBorders>
            <w:shd w:val="clear" w:color="auto" w:fill="C0C0C0"/>
          </w:tcPr>
          <w:p w14:paraId="33D071F1"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5EAFF3D4"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1F29FE95" w14:textId="77777777" w:rsidR="00CD02A5" w:rsidRPr="005D6521" w:rsidRDefault="00CD02A5" w:rsidP="00E37DC0">
            <w:pPr>
              <w:rPr>
                <w:b/>
                <w:color w:val="000000"/>
                <w:sz w:val="22"/>
                <w:szCs w:val="22"/>
              </w:rPr>
            </w:pPr>
          </w:p>
        </w:tc>
      </w:tr>
      <w:tr w:rsidR="00CD02A5" w:rsidRPr="005D6521" w14:paraId="37385470" w14:textId="77777777" w:rsidTr="00CD02A5">
        <w:tc>
          <w:tcPr>
            <w:tcW w:w="828" w:type="dxa"/>
            <w:shd w:val="clear" w:color="auto" w:fill="auto"/>
          </w:tcPr>
          <w:p w14:paraId="289634BE" w14:textId="77777777" w:rsidR="00CD02A5" w:rsidRPr="005D6521" w:rsidRDefault="00CD02A5" w:rsidP="00E37DC0">
            <w:pPr>
              <w:rPr>
                <w:b/>
                <w:bCs/>
                <w:color w:val="000000"/>
                <w:sz w:val="22"/>
                <w:szCs w:val="22"/>
              </w:rPr>
            </w:pPr>
            <w:r w:rsidRPr="005D6521">
              <w:rPr>
                <w:b/>
                <w:bCs/>
                <w:color w:val="000000"/>
                <w:sz w:val="22"/>
                <w:szCs w:val="22"/>
              </w:rPr>
              <w:t>5</w:t>
            </w:r>
          </w:p>
        </w:tc>
        <w:tc>
          <w:tcPr>
            <w:tcW w:w="1260" w:type="dxa"/>
          </w:tcPr>
          <w:p w14:paraId="1E670C59" w14:textId="6C803D7F" w:rsidR="00CD02A5" w:rsidRDefault="00FA06C1" w:rsidP="00E37DC0">
            <w:pPr>
              <w:rPr>
                <w:color w:val="000000"/>
                <w:sz w:val="22"/>
                <w:szCs w:val="22"/>
              </w:rPr>
            </w:pPr>
            <w:r>
              <w:rPr>
                <w:color w:val="000000"/>
                <w:sz w:val="22"/>
                <w:szCs w:val="22"/>
              </w:rPr>
              <w:t>2/6</w:t>
            </w:r>
          </w:p>
        </w:tc>
        <w:tc>
          <w:tcPr>
            <w:tcW w:w="1440" w:type="dxa"/>
            <w:shd w:val="clear" w:color="auto" w:fill="auto"/>
          </w:tcPr>
          <w:p w14:paraId="257233CB" w14:textId="2A5A69C0" w:rsidR="00CD02A5" w:rsidRPr="005D6521" w:rsidRDefault="00FA06C1" w:rsidP="00E37DC0">
            <w:pPr>
              <w:rPr>
                <w:color w:val="000000"/>
                <w:sz w:val="22"/>
                <w:szCs w:val="22"/>
              </w:rPr>
            </w:pPr>
            <w:r>
              <w:rPr>
                <w:color w:val="000000"/>
                <w:sz w:val="22"/>
                <w:szCs w:val="22"/>
              </w:rPr>
              <w:t>2/13</w:t>
            </w:r>
          </w:p>
        </w:tc>
        <w:tc>
          <w:tcPr>
            <w:tcW w:w="3150" w:type="dxa"/>
            <w:shd w:val="clear" w:color="auto" w:fill="auto"/>
          </w:tcPr>
          <w:p w14:paraId="2939B343" w14:textId="77777777" w:rsidR="00CD02A5" w:rsidRPr="005D6521" w:rsidRDefault="00CD02A5" w:rsidP="00E37DC0">
            <w:pPr>
              <w:rPr>
                <w:color w:val="000000"/>
                <w:sz w:val="22"/>
                <w:szCs w:val="22"/>
              </w:rPr>
            </w:pPr>
            <w:r>
              <w:rPr>
                <w:color w:val="000000"/>
                <w:sz w:val="22"/>
                <w:szCs w:val="22"/>
              </w:rPr>
              <w:t>Continuous Improvement- Process and Tools</w:t>
            </w:r>
          </w:p>
        </w:tc>
        <w:tc>
          <w:tcPr>
            <w:tcW w:w="1620" w:type="dxa"/>
            <w:shd w:val="clear" w:color="auto" w:fill="auto"/>
          </w:tcPr>
          <w:p w14:paraId="259ED3E1" w14:textId="77777777" w:rsidR="00CD02A5" w:rsidRDefault="00CD02A5" w:rsidP="00E37DC0">
            <w:pPr>
              <w:rPr>
                <w:color w:val="000000"/>
                <w:sz w:val="22"/>
                <w:szCs w:val="22"/>
              </w:rPr>
            </w:pPr>
            <w:r>
              <w:rPr>
                <w:color w:val="000000"/>
                <w:sz w:val="22"/>
                <w:szCs w:val="22"/>
              </w:rPr>
              <w:t>Chapter 4</w:t>
            </w:r>
          </w:p>
          <w:p w14:paraId="59331D9A" w14:textId="77777777" w:rsidR="00CD02A5" w:rsidRPr="005D6521" w:rsidRDefault="00CD02A5" w:rsidP="00E37DC0">
            <w:pPr>
              <w:rPr>
                <w:color w:val="000000"/>
                <w:sz w:val="22"/>
                <w:szCs w:val="22"/>
              </w:rPr>
            </w:pPr>
          </w:p>
        </w:tc>
        <w:tc>
          <w:tcPr>
            <w:tcW w:w="1980" w:type="dxa"/>
            <w:shd w:val="clear" w:color="auto" w:fill="auto"/>
          </w:tcPr>
          <w:p w14:paraId="190385FF" w14:textId="77777777" w:rsidR="00CD02A5" w:rsidRPr="009C207A" w:rsidRDefault="00CD02A5" w:rsidP="00E37DC0">
            <w:pPr>
              <w:rPr>
                <w:b/>
                <w:sz w:val="22"/>
                <w:szCs w:val="22"/>
              </w:rPr>
            </w:pPr>
          </w:p>
        </w:tc>
      </w:tr>
      <w:tr w:rsidR="00CD02A5" w:rsidRPr="005D6521" w14:paraId="705BE610" w14:textId="77777777" w:rsidTr="00CD02A5">
        <w:tc>
          <w:tcPr>
            <w:tcW w:w="828" w:type="dxa"/>
            <w:tcBorders>
              <w:left w:val="nil"/>
              <w:right w:val="nil"/>
            </w:tcBorders>
            <w:shd w:val="clear" w:color="auto" w:fill="C0C0C0"/>
          </w:tcPr>
          <w:p w14:paraId="070C2D80"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3B33BFE9"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793A2EAF" w14:textId="72517CF5" w:rsidR="00CD02A5" w:rsidRPr="005D6521" w:rsidRDefault="00CD02A5" w:rsidP="00E37DC0">
            <w:pPr>
              <w:rPr>
                <w:color w:val="000000"/>
                <w:sz w:val="22"/>
                <w:szCs w:val="22"/>
              </w:rPr>
            </w:pPr>
          </w:p>
        </w:tc>
        <w:tc>
          <w:tcPr>
            <w:tcW w:w="3150" w:type="dxa"/>
            <w:tcBorders>
              <w:left w:val="nil"/>
              <w:right w:val="nil"/>
            </w:tcBorders>
            <w:shd w:val="clear" w:color="auto" w:fill="C0C0C0"/>
          </w:tcPr>
          <w:p w14:paraId="481DEFB4"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3F81973F"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699410F8" w14:textId="77777777" w:rsidR="00CD02A5" w:rsidRPr="005D6521" w:rsidRDefault="00CD02A5" w:rsidP="00E37DC0">
            <w:pPr>
              <w:rPr>
                <w:b/>
                <w:color w:val="000000"/>
                <w:sz w:val="22"/>
                <w:szCs w:val="22"/>
              </w:rPr>
            </w:pPr>
          </w:p>
        </w:tc>
      </w:tr>
      <w:tr w:rsidR="00CD02A5" w:rsidRPr="005D6521" w14:paraId="29C58FF7" w14:textId="77777777" w:rsidTr="00CD02A5">
        <w:tc>
          <w:tcPr>
            <w:tcW w:w="828" w:type="dxa"/>
            <w:shd w:val="clear" w:color="auto" w:fill="auto"/>
          </w:tcPr>
          <w:p w14:paraId="1095EA34" w14:textId="77777777" w:rsidR="00CD02A5" w:rsidRPr="005D6521" w:rsidRDefault="00CD02A5" w:rsidP="00E37DC0">
            <w:pPr>
              <w:rPr>
                <w:b/>
                <w:bCs/>
                <w:color w:val="000000"/>
                <w:sz w:val="22"/>
                <w:szCs w:val="22"/>
              </w:rPr>
            </w:pPr>
            <w:r w:rsidRPr="005D6521">
              <w:rPr>
                <w:b/>
                <w:bCs/>
                <w:color w:val="000000"/>
                <w:sz w:val="22"/>
                <w:szCs w:val="22"/>
              </w:rPr>
              <w:t>6</w:t>
            </w:r>
          </w:p>
        </w:tc>
        <w:tc>
          <w:tcPr>
            <w:tcW w:w="1260" w:type="dxa"/>
          </w:tcPr>
          <w:p w14:paraId="420A9F2B" w14:textId="05C11B82" w:rsidR="00CD02A5" w:rsidRDefault="00FA06C1" w:rsidP="00E37DC0">
            <w:pPr>
              <w:rPr>
                <w:color w:val="000000"/>
                <w:sz w:val="22"/>
                <w:szCs w:val="22"/>
              </w:rPr>
            </w:pPr>
            <w:r>
              <w:rPr>
                <w:color w:val="000000"/>
                <w:sz w:val="22"/>
                <w:szCs w:val="22"/>
              </w:rPr>
              <w:t>2/13</w:t>
            </w:r>
          </w:p>
        </w:tc>
        <w:tc>
          <w:tcPr>
            <w:tcW w:w="1440" w:type="dxa"/>
            <w:shd w:val="clear" w:color="auto" w:fill="auto"/>
          </w:tcPr>
          <w:p w14:paraId="62468011" w14:textId="39218752" w:rsidR="00CD02A5" w:rsidRPr="005D6521" w:rsidRDefault="00FA06C1" w:rsidP="00E37DC0">
            <w:pPr>
              <w:rPr>
                <w:color w:val="000000"/>
                <w:sz w:val="22"/>
                <w:szCs w:val="22"/>
              </w:rPr>
            </w:pPr>
            <w:r>
              <w:rPr>
                <w:color w:val="000000"/>
                <w:sz w:val="22"/>
                <w:szCs w:val="22"/>
              </w:rPr>
              <w:t>2/20</w:t>
            </w:r>
          </w:p>
        </w:tc>
        <w:tc>
          <w:tcPr>
            <w:tcW w:w="3150" w:type="dxa"/>
            <w:shd w:val="clear" w:color="auto" w:fill="auto"/>
          </w:tcPr>
          <w:p w14:paraId="45ABE856" w14:textId="77777777" w:rsidR="00CD02A5" w:rsidRPr="005D6521" w:rsidRDefault="00CD02A5" w:rsidP="00985F0A">
            <w:pPr>
              <w:ind w:right="-288"/>
              <w:rPr>
                <w:color w:val="000000"/>
                <w:sz w:val="22"/>
                <w:szCs w:val="22"/>
              </w:rPr>
            </w:pPr>
            <w:r>
              <w:rPr>
                <w:color w:val="000000"/>
                <w:sz w:val="22"/>
                <w:szCs w:val="22"/>
              </w:rPr>
              <w:t>Power and Empowerment</w:t>
            </w:r>
          </w:p>
        </w:tc>
        <w:tc>
          <w:tcPr>
            <w:tcW w:w="1620" w:type="dxa"/>
            <w:shd w:val="clear" w:color="auto" w:fill="auto"/>
          </w:tcPr>
          <w:p w14:paraId="6EFD151D" w14:textId="77777777" w:rsidR="00CD02A5" w:rsidRPr="005D6521" w:rsidRDefault="00CD02A5" w:rsidP="00E37DC0">
            <w:pPr>
              <w:rPr>
                <w:color w:val="000000"/>
                <w:sz w:val="22"/>
                <w:szCs w:val="22"/>
              </w:rPr>
            </w:pPr>
            <w:r w:rsidRPr="005D6521">
              <w:rPr>
                <w:color w:val="000000"/>
                <w:sz w:val="22"/>
                <w:szCs w:val="22"/>
              </w:rPr>
              <w:t>Chapter 5</w:t>
            </w:r>
          </w:p>
        </w:tc>
        <w:tc>
          <w:tcPr>
            <w:tcW w:w="1980" w:type="dxa"/>
            <w:shd w:val="clear" w:color="auto" w:fill="auto"/>
          </w:tcPr>
          <w:p w14:paraId="7E1FEC9F" w14:textId="77777777" w:rsidR="00CD02A5" w:rsidRPr="005D6521" w:rsidRDefault="00CD02A5" w:rsidP="00E37DC0">
            <w:pPr>
              <w:rPr>
                <w:b/>
                <w:color w:val="C0504D"/>
                <w:sz w:val="22"/>
                <w:szCs w:val="22"/>
                <w:u w:val="single"/>
              </w:rPr>
            </w:pPr>
          </w:p>
        </w:tc>
      </w:tr>
      <w:tr w:rsidR="00CD02A5" w:rsidRPr="005D6521" w14:paraId="2CD00A46" w14:textId="77777777" w:rsidTr="00CD02A5">
        <w:tc>
          <w:tcPr>
            <w:tcW w:w="828" w:type="dxa"/>
            <w:tcBorders>
              <w:left w:val="nil"/>
              <w:right w:val="nil"/>
            </w:tcBorders>
            <w:shd w:val="clear" w:color="auto" w:fill="C0C0C0"/>
          </w:tcPr>
          <w:p w14:paraId="1B30C87B"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21E84BF0"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3987D0AE" w14:textId="2C89149B" w:rsidR="00CD02A5" w:rsidRPr="005D6521" w:rsidRDefault="00CD02A5" w:rsidP="00E37DC0">
            <w:pPr>
              <w:rPr>
                <w:color w:val="000000"/>
                <w:sz w:val="22"/>
                <w:szCs w:val="22"/>
              </w:rPr>
            </w:pPr>
          </w:p>
        </w:tc>
        <w:tc>
          <w:tcPr>
            <w:tcW w:w="3150" w:type="dxa"/>
            <w:tcBorders>
              <w:left w:val="nil"/>
              <w:right w:val="nil"/>
            </w:tcBorders>
            <w:shd w:val="clear" w:color="auto" w:fill="C0C0C0"/>
          </w:tcPr>
          <w:p w14:paraId="2A5D6D51"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5D37888D"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367E780B" w14:textId="77777777" w:rsidR="00CD02A5" w:rsidRPr="005D6521" w:rsidRDefault="00CD02A5" w:rsidP="00E37DC0">
            <w:pPr>
              <w:rPr>
                <w:color w:val="000000"/>
                <w:sz w:val="22"/>
                <w:szCs w:val="22"/>
              </w:rPr>
            </w:pPr>
          </w:p>
        </w:tc>
      </w:tr>
      <w:tr w:rsidR="00CD02A5" w:rsidRPr="005D6521" w14:paraId="04056031" w14:textId="77777777" w:rsidTr="00CD02A5">
        <w:tc>
          <w:tcPr>
            <w:tcW w:w="828" w:type="dxa"/>
            <w:shd w:val="clear" w:color="auto" w:fill="auto"/>
          </w:tcPr>
          <w:p w14:paraId="4426F5D2" w14:textId="77777777" w:rsidR="00CD02A5" w:rsidRPr="005D6521" w:rsidRDefault="00CD02A5" w:rsidP="00E37DC0">
            <w:pPr>
              <w:rPr>
                <w:b/>
                <w:bCs/>
                <w:color w:val="000000"/>
                <w:sz w:val="22"/>
                <w:szCs w:val="22"/>
              </w:rPr>
            </w:pPr>
            <w:r w:rsidRPr="005D6521">
              <w:rPr>
                <w:b/>
                <w:bCs/>
                <w:color w:val="000000"/>
                <w:sz w:val="22"/>
                <w:szCs w:val="22"/>
              </w:rPr>
              <w:t>7</w:t>
            </w:r>
          </w:p>
        </w:tc>
        <w:tc>
          <w:tcPr>
            <w:tcW w:w="1260" w:type="dxa"/>
          </w:tcPr>
          <w:p w14:paraId="49DA6488" w14:textId="47FC429C" w:rsidR="00CD02A5" w:rsidRDefault="00FA06C1" w:rsidP="00E37DC0">
            <w:pPr>
              <w:rPr>
                <w:color w:val="000000"/>
                <w:sz w:val="22"/>
                <w:szCs w:val="22"/>
              </w:rPr>
            </w:pPr>
            <w:r>
              <w:rPr>
                <w:color w:val="000000"/>
                <w:sz w:val="22"/>
                <w:szCs w:val="22"/>
              </w:rPr>
              <w:t>2/20</w:t>
            </w:r>
          </w:p>
        </w:tc>
        <w:tc>
          <w:tcPr>
            <w:tcW w:w="1440" w:type="dxa"/>
            <w:shd w:val="clear" w:color="auto" w:fill="auto"/>
          </w:tcPr>
          <w:p w14:paraId="25B163B0" w14:textId="643D67E8" w:rsidR="00CD02A5" w:rsidRPr="005D6521" w:rsidRDefault="00FA06C1" w:rsidP="00E37DC0">
            <w:pPr>
              <w:rPr>
                <w:color w:val="000000"/>
                <w:sz w:val="22"/>
                <w:szCs w:val="22"/>
              </w:rPr>
            </w:pPr>
            <w:r>
              <w:rPr>
                <w:color w:val="000000"/>
                <w:sz w:val="22"/>
                <w:szCs w:val="22"/>
              </w:rPr>
              <w:t>2/27</w:t>
            </w:r>
          </w:p>
        </w:tc>
        <w:tc>
          <w:tcPr>
            <w:tcW w:w="3150" w:type="dxa"/>
            <w:shd w:val="clear" w:color="auto" w:fill="auto"/>
          </w:tcPr>
          <w:p w14:paraId="214A2E15" w14:textId="77777777" w:rsidR="00CD02A5" w:rsidRPr="005D6521" w:rsidRDefault="00CD02A5" w:rsidP="00E37DC0">
            <w:pPr>
              <w:rPr>
                <w:color w:val="000000"/>
                <w:sz w:val="22"/>
                <w:szCs w:val="22"/>
              </w:rPr>
            </w:pPr>
            <w:r>
              <w:rPr>
                <w:color w:val="000000"/>
                <w:sz w:val="22"/>
                <w:szCs w:val="22"/>
              </w:rPr>
              <w:t>Communication Skills</w:t>
            </w:r>
          </w:p>
        </w:tc>
        <w:tc>
          <w:tcPr>
            <w:tcW w:w="1620" w:type="dxa"/>
            <w:shd w:val="clear" w:color="auto" w:fill="auto"/>
          </w:tcPr>
          <w:p w14:paraId="35D6989F" w14:textId="77777777" w:rsidR="00CD02A5" w:rsidRPr="005D6521" w:rsidRDefault="00CD02A5" w:rsidP="00E37DC0">
            <w:pPr>
              <w:rPr>
                <w:color w:val="000000"/>
                <w:sz w:val="22"/>
                <w:szCs w:val="22"/>
              </w:rPr>
            </w:pPr>
            <w:r>
              <w:rPr>
                <w:color w:val="000000"/>
                <w:sz w:val="22"/>
                <w:szCs w:val="22"/>
              </w:rPr>
              <w:t>Chapter 6</w:t>
            </w:r>
          </w:p>
        </w:tc>
        <w:tc>
          <w:tcPr>
            <w:tcW w:w="1980" w:type="dxa"/>
            <w:shd w:val="clear" w:color="auto" w:fill="auto"/>
          </w:tcPr>
          <w:p w14:paraId="04A9E00F" w14:textId="77777777" w:rsidR="00CD02A5" w:rsidRPr="00955E0F" w:rsidRDefault="00CD02A5" w:rsidP="00E37DC0">
            <w:pPr>
              <w:rPr>
                <w:b/>
                <w:sz w:val="22"/>
                <w:szCs w:val="22"/>
              </w:rPr>
            </w:pPr>
          </w:p>
        </w:tc>
      </w:tr>
      <w:tr w:rsidR="00CD02A5" w:rsidRPr="005D6521" w14:paraId="6E328CBA" w14:textId="77777777" w:rsidTr="00CD02A5">
        <w:tc>
          <w:tcPr>
            <w:tcW w:w="828" w:type="dxa"/>
            <w:tcBorders>
              <w:left w:val="nil"/>
              <w:right w:val="nil"/>
            </w:tcBorders>
            <w:shd w:val="clear" w:color="auto" w:fill="C0C0C0"/>
          </w:tcPr>
          <w:p w14:paraId="5D47E8E1"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39D26E93"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2ABDD89B" w14:textId="5A4F934A" w:rsidR="00CD02A5" w:rsidRPr="005D6521" w:rsidRDefault="00CD02A5" w:rsidP="00E37DC0">
            <w:pPr>
              <w:rPr>
                <w:color w:val="000000"/>
                <w:sz w:val="22"/>
                <w:szCs w:val="22"/>
              </w:rPr>
            </w:pPr>
          </w:p>
        </w:tc>
        <w:tc>
          <w:tcPr>
            <w:tcW w:w="3150" w:type="dxa"/>
            <w:tcBorders>
              <w:left w:val="nil"/>
              <w:right w:val="nil"/>
            </w:tcBorders>
            <w:shd w:val="clear" w:color="auto" w:fill="C0C0C0"/>
          </w:tcPr>
          <w:p w14:paraId="502B761E"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2E5F4580"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17FA08DC" w14:textId="77777777" w:rsidR="00CD02A5" w:rsidRPr="005D6521" w:rsidRDefault="00CD02A5" w:rsidP="00E37DC0">
            <w:pPr>
              <w:rPr>
                <w:color w:val="000000"/>
                <w:sz w:val="22"/>
                <w:szCs w:val="22"/>
              </w:rPr>
            </w:pPr>
          </w:p>
        </w:tc>
      </w:tr>
      <w:tr w:rsidR="00CD02A5" w:rsidRPr="005D6521" w14:paraId="1EEE56D5" w14:textId="77777777" w:rsidTr="00CD02A5">
        <w:tc>
          <w:tcPr>
            <w:tcW w:w="828" w:type="dxa"/>
            <w:shd w:val="clear" w:color="auto" w:fill="auto"/>
          </w:tcPr>
          <w:p w14:paraId="244DAD3D" w14:textId="77777777" w:rsidR="00CD02A5" w:rsidRPr="005D6521" w:rsidRDefault="00CD02A5" w:rsidP="00E37DC0">
            <w:pPr>
              <w:rPr>
                <w:b/>
                <w:bCs/>
                <w:color w:val="000000"/>
                <w:sz w:val="22"/>
                <w:szCs w:val="22"/>
              </w:rPr>
            </w:pPr>
            <w:r w:rsidRPr="005D6521">
              <w:rPr>
                <w:b/>
                <w:bCs/>
                <w:color w:val="000000"/>
                <w:sz w:val="22"/>
                <w:szCs w:val="22"/>
              </w:rPr>
              <w:t>8</w:t>
            </w:r>
          </w:p>
        </w:tc>
        <w:tc>
          <w:tcPr>
            <w:tcW w:w="1260" w:type="dxa"/>
          </w:tcPr>
          <w:p w14:paraId="78AA2AC7" w14:textId="06BA0B24" w:rsidR="00CD02A5" w:rsidRDefault="00FA06C1" w:rsidP="00E37DC0">
            <w:pPr>
              <w:rPr>
                <w:color w:val="000000"/>
                <w:sz w:val="22"/>
                <w:szCs w:val="22"/>
              </w:rPr>
            </w:pPr>
            <w:r>
              <w:rPr>
                <w:color w:val="000000"/>
                <w:sz w:val="22"/>
                <w:szCs w:val="22"/>
              </w:rPr>
              <w:t>2/27</w:t>
            </w:r>
          </w:p>
        </w:tc>
        <w:tc>
          <w:tcPr>
            <w:tcW w:w="1440" w:type="dxa"/>
            <w:shd w:val="clear" w:color="auto" w:fill="auto"/>
          </w:tcPr>
          <w:p w14:paraId="52FBC5C4" w14:textId="7E8B47BE" w:rsidR="00CD02A5" w:rsidRPr="005D6521" w:rsidRDefault="00FA06C1" w:rsidP="00E37DC0">
            <w:pPr>
              <w:rPr>
                <w:color w:val="000000"/>
                <w:sz w:val="22"/>
                <w:szCs w:val="22"/>
              </w:rPr>
            </w:pPr>
            <w:r>
              <w:rPr>
                <w:color w:val="000000"/>
                <w:sz w:val="22"/>
                <w:szCs w:val="22"/>
              </w:rPr>
              <w:t>3/6</w:t>
            </w:r>
          </w:p>
        </w:tc>
        <w:tc>
          <w:tcPr>
            <w:tcW w:w="3150" w:type="dxa"/>
            <w:shd w:val="clear" w:color="auto" w:fill="auto"/>
          </w:tcPr>
          <w:p w14:paraId="1FDECA6B" w14:textId="77777777" w:rsidR="00CD02A5" w:rsidRPr="005D6521" w:rsidRDefault="00CD02A5" w:rsidP="00E37DC0">
            <w:pPr>
              <w:rPr>
                <w:color w:val="000000"/>
                <w:sz w:val="22"/>
                <w:szCs w:val="22"/>
              </w:rPr>
            </w:pPr>
            <w:r>
              <w:rPr>
                <w:color w:val="000000"/>
                <w:sz w:val="22"/>
                <w:szCs w:val="22"/>
              </w:rPr>
              <w:t>Goal-Setting, Coaching, and Conflict Management Skills</w:t>
            </w:r>
          </w:p>
        </w:tc>
        <w:tc>
          <w:tcPr>
            <w:tcW w:w="1620" w:type="dxa"/>
            <w:shd w:val="clear" w:color="auto" w:fill="auto"/>
          </w:tcPr>
          <w:p w14:paraId="41083906" w14:textId="77777777" w:rsidR="00CD02A5" w:rsidRPr="005D6521" w:rsidRDefault="00CD02A5" w:rsidP="00E37DC0">
            <w:pPr>
              <w:rPr>
                <w:color w:val="000000"/>
                <w:sz w:val="22"/>
                <w:szCs w:val="22"/>
              </w:rPr>
            </w:pPr>
            <w:r>
              <w:rPr>
                <w:color w:val="000000"/>
                <w:sz w:val="22"/>
                <w:szCs w:val="22"/>
              </w:rPr>
              <w:t>Chapter 7</w:t>
            </w:r>
          </w:p>
        </w:tc>
        <w:tc>
          <w:tcPr>
            <w:tcW w:w="1980" w:type="dxa"/>
            <w:shd w:val="clear" w:color="auto" w:fill="auto"/>
          </w:tcPr>
          <w:p w14:paraId="73805FF6" w14:textId="77777777" w:rsidR="00CD02A5" w:rsidRPr="00807181" w:rsidRDefault="00CD02A5" w:rsidP="00E37DC0">
            <w:pPr>
              <w:rPr>
                <w:b/>
                <w:sz w:val="22"/>
                <w:szCs w:val="22"/>
              </w:rPr>
            </w:pPr>
          </w:p>
        </w:tc>
      </w:tr>
      <w:tr w:rsidR="00CD02A5" w:rsidRPr="005D6521" w14:paraId="2B47C568" w14:textId="77777777" w:rsidTr="00CD02A5">
        <w:tc>
          <w:tcPr>
            <w:tcW w:w="828" w:type="dxa"/>
            <w:tcBorders>
              <w:left w:val="nil"/>
              <w:right w:val="nil"/>
            </w:tcBorders>
            <w:shd w:val="clear" w:color="auto" w:fill="C0C0C0"/>
          </w:tcPr>
          <w:p w14:paraId="3885E399"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0799F35B"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03794398" w14:textId="3338080F" w:rsidR="00CD02A5" w:rsidRPr="005D6521" w:rsidRDefault="00CD02A5" w:rsidP="00E37DC0">
            <w:pPr>
              <w:rPr>
                <w:color w:val="000000"/>
                <w:sz w:val="22"/>
                <w:szCs w:val="22"/>
              </w:rPr>
            </w:pPr>
          </w:p>
        </w:tc>
        <w:tc>
          <w:tcPr>
            <w:tcW w:w="3150" w:type="dxa"/>
            <w:tcBorders>
              <w:left w:val="nil"/>
              <w:right w:val="nil"/>
            </w:tcBorders>
            <w:shd w:val="clear" w:color="auto" w:fill="C0C0C0"/>
          </w:tcPr>
          <w:p w14:paraId="5E22DDFB"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7AAAD620"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06E571B4" w14:textId="77777777" w:rsidR="00CD02A5" w:rsidRPr="005D6521" w:rsidRDefault="00CD02A5" w:rsidP="00E37DC0">
            <w:pPr>
              <w:rPr>
                <w:color w:val="000000"/>
                <w:sz w:val="22"/>
                <w:szCs w:val="22"/>
              </w:rPr>
            </w:pPr>
          </w:p>
        </w:tc>
      </w:tr>
      <w:tr w:rsidR="00CD02A5" w:rsidRPr="005D6521" w14:paraId="32F676EA" w14:textId="77777777" w:rsidTr="00CD02A5">
        <w:tc>
          <w:tcPr>
            <w:tcW w:w="828" w:type="dxa"/>
            <w:shd w:val="clear" w:color="auto" w:fill="auto"/>
          </w:tcPr>
          <w:p w14:paraId="7B6CF767" w14:textId="77777777" w:rsidR="00CD02A5" w:rsidRPr="005D6521" w:rsidRDefault="00CD02A5" w:rsidP="00E37DC0">
            <w:pPr>
              <w:rPr>
                <w:b/>
                <w:bCs/>
                <w:color w:val="000000"/>
                <w:sz w:val="22"/>
                <w:szCs w:val="22"/>
              </w:rPr>
            </w:pPr>
            <w:r w:rsidRPr="005D6521">
              <w:rPr>
                <w:b/>
                <w:bCs/>
                <w:color w:val="000000"/>
                <w:sz w:val="22"/>
                <w:szCs w:val="22"/>
              </w:rPr>
              <w:t>9</w:t>
            </w:r>
          </w:p>
        </w:tc>
        <w:tc>
          <w:tcPr>
            <w:tcW w:w="1260" w:type="dxa"/>
          </w:tcPr>
          <w:p w14:paraId="49C04250" w14:textId="4F3454FE" w:rsidR="00CD02A5" w:rsidRDefault="00FA06C1" w:rsidP="00E37DC0">
            <w:pPr>
              <w:rPr>
                <w:color w:val="000000"/>
                <w:sz w:val="22"/>
                <w:szCs w:val="22"/>
              </w:rPr>
            </w:pPr>
            <w:r>
              <w:rPr>
                <w:color w:val="000000"/>
                <w:sz w:val="22"/>
                <w:szCs w:val="22"/>
              </w:rPr>
              <w:t>3/6</w:t>
            </w:r>
          </w:p>
        </w:tc>
        <w:tc>
          <w:tcPr>
            <w:tcW w:w="1440" w:type="dxa"/>
            <w:shd w:val="clear" w:color="auto" w:fill="auto"/>
          </w:tcPr>
          <w:p w14:paraId="1E5C1558" w14:textId="1BD77D37" w:rsidR="00CD02A5" w:rsidRPr="005D6521" w:rsidRDefault="00FA06C1" w:rsidP="00E37DC0">
            <w:pPr>
              <w:rPr>
                <w:color w:val="000000"/>
                <w:sz w:val="22"/>
                <w:szCs w:val="22"/>
              </w:rPr>
            </w:pPr>
            <w:r>
              <w:rPr>
                <w:color w:val="000000"/>
                <w:sz w:val="22"/>
                <w:szCs w:val="22"/>
              </w:rPr>
              <w:t>3/13</w:t>
            </w:r>
          </w:p>
        </w:tc>
        <w:tc>
          <w:tcPr>
            <w:tcW w:w="3150" w:type="dxa"/>
            <w:shd w:val="clear" w:color="auto" w:fill="auto"/>
          </w:tcPr>
          <w:p w14:paraId="3E4846BF" w14:textId="77777777" w:rsidR="00CD02A5" w:rsidRDefault="00FA06C1" w:rsidP="00E37DC0">
            <w:pPr>
              <w:rPr>
                <w:b/>
                <w:color w:val="FF0000"/>
                <w:sz w:val="22"/>
                <w:szCs w:val="22"/>
              </w:rPr>
            </w:pPr>
            <w:r>
              <w:rPr>
                <w:b/>
                <w:color w:val="FF0000"/>
                <w:sz w:val="22"/>
                <w:szCs w:val="22"/>
              </w:rPr>
              <w:t>LEADER INTERVIEWS DUE</w:t>
            </w:r>
          </w:p>
          <w:p w14:paraId="4DAB8C3D" w14:textId="75CEF190" w:rsidR="00FA06C1" w:rsidRPr="00FA06C1" w:rsidRDefault="00FA06C1" w:rsidP="00E37DC0">
            <w:pPr>
              <w:rPr>
                <w:sz w:val="22"/>
                <w:szCs w:val="22"/>
              </w:rPr>
            </w:pPr>
            <w:r>
              <w:rPr>
                <w:sz w:val="22"/>
                <w:szCs w:val="22"/>
              </w:rPr>
              <w:t>High Performance Teams</w:t>
            </w:r>
          </w:p>
        </w:tc>
        <w:tc>
          <w:tcPr>
            <w:tcW w:w="1620" w:type="dxa"/>
            <w:shd w:val="clear" w:color="auto" w:fill="auto"/>
          </w:tcPr>
          <w:p w14:paraId="1F161BE6" w14:textId="77777777" w:rsidR="00CD02A5" w:rsidRDefault="00CD02A5" w:rsidP="00E37DC0">
            <w:pPr>
              <w:rPr>
                <w:color w:val="000000"/>
                <w:sz w:val="22"/>
                <w:szCs w:val="22"/>
              </w:rPr>
            </w:pPr>
          </w:p>
          <w:p w14:paraId="492FCDA3" w14:textId="2E390053" w:rsidR="00FA06C1" w:rsidRPr="005D6521" w:rsidRDefault="00FA06C1" w:rsidP="00E37DC0">
            <w:pPr>
              <w:rPr>
                <w:color w:val="000000"/>
                <w:sz w:val="22"/>
                <w:szCs w:val="22"/>
              </w:rPr>
            </w:pPr>
            <w:r>
              <w:rPr>
                <w:color w:val="000000"/>
                <w:sz w:val="22"/>
                <w:szCs w:val="22"/>
              </w:rPr>
              <w:t>Chapter 8</w:t>
            </w:r>
          </w:p>
        </w:tc>
        <w:tc>
          <w:tcPr>
            <w:tcW w:w="1980" w:type="dxa"/>
            <w:shd w:val="clear" w:color="auto" w:fill="auto"/>
          </w:tcPr>
          <w:p w14:paraId="49F0B903" w14:textId="6A2966B9" w:rsidR="00CD02A5" w:rsidRPr="009C207A" w:rsidRDefault="002F019D" w:rsidP="00E37DC0">
            <w:pPr>
              <w:rPr>
                <w:b/>
                <w:color w:val="FF0000"/>
                <w:sz w:val="22"/>
                <w:szCs w:val="22"/>
              </w:rPr>
            </w:pPr>
            <w:r>
              <w:rPr>
                <w:b/>
                <w:color w:val="FF0000"/>
                <w:sz w:val="22"/>
                <w:szCs w:val="22"/>
              </w:rPr>
              <w:t>INTERVIEW PROJECT DUE</w:t>
            </w:r>
          </w:p>
        </w:tc>
      </w:tr>
      <w:tr w:rsidR="00CD02A5" w:rsidRPr="005D6521" w14:paraId="6B32C1C8" w14:textId="77777777" w:rsidTr="00CD02A5">
        <w:trPr>
          <w:trHeight w:val="351"/>
        </w:trPr>
        <w:tc>
          <w:tcPr>
            <w:tcW w:w="828" w:type="dxa"/>
            <w:tcBorders>
              <w:left w:val="nil"/>
              <w:right w:val="nil"/>
            </w:tcBorders>
            <w:shd w:val="clear" w:color="auto" w:fill="C0C0C0"/>
          </w:tcPr>
          <w:p w14:paraId="343CCC25"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38F7A77B"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1B7078D1" w14:textId="6FBCCC54" w:rsidR="00CD02A5" w:rsidRPr="005D6521" w:rsidRDefault="00CD02A5" w:rsidP="00E37DC0">
            <w:pPr>
              <w:rPr>
                <w:color w:val="000000"/>
                <w:sz w:val="22"/>
                <w:szCs w:val="22"/>
              </w:rPr>
            </w:pPr>
          </w:p>
        </w:tc>
        <w:tc>
          <w:tcPr>
            <w:tcW w:w="3150" w:type="dxa"/>
            <w:tcBorders>
              <w:left w:val="nil"/>
              <w:right w:val="nil"/>
            </w:tcBorders>
            <w:shd w:val="clear" w:color="auto" w:fill="C0C0C0"/>
          </w:tcPr>
          <w:p w14:paraId="44D7A771"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203F78C3"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3E089B18" w14:textId="77777777" w:rsidR="00CD02A5" w:rsidRPr="005D6521" w:rsidRDefault="00CD02A5" w:rsidP="00E37DC0">
            <w:pPr>
              <w:rPr>
                <w:b/>
                <w:color w:val="000000"/>
                <w:sz w:val="22"/>
                <w:szCs w:val="22"/>
              </w:rPr>
            </w:pPr>
          </w:p>
        </w:tc>
      </w:tr>
      <w:tr w:rsidR="00CD02A5" w:rsidRPr="005D6521" w14:paraId="5C363731" w14:textId="77777777" w:rsidTr="00CD02A5">
        <w:tc>
          <w:tcPr>
            <w:tcW w:w="828" w:type="dxa"/>
            <w:shd w:val="clear" w:color="auto" w:fill="auto"/>
          </w:tcPr>
          <w:p w14:paraId="1540FC3C" w14:textId="77777777" w:rsidR="00CD02A5" w:rsidRPr="005D6521" w:rsidRDefault="00CD02A5" w:rsidP="00E37DC0">
            <w:pPr>
              <w:rPr>
                <w:b/>
                <w:bCs/>
                <w:color w:val="000000"/>
                <w:sz w:val="22"/>
                <w:szCs w:val="22"/>
              </w:rPr>
            </w:pPr>
            <w:r w:rsidRPr="005D6521">
              <w:rPr>
                <w:b/>
                <w:bCs/>
                <w:color w:val="000000"/>
                <w:sz w:val="22"/>
                <w:szCs w:val="22"/>
              </w:rPr>
              <w:t>10</w:t>
            </w:r>
          </w:p>
        </w:tc>
        <w:tc>
          <w:tcPr>
            <w:tcW w:w="1260" w:type="dxa"/>
          </w:tcPr>
          <w:p w14:paraId="414A8B9D" w14:textId="42AE9D87" w:rsidR="00CD02A5" w:rsidRDefault="00FA06C1" w:rsidP="00E37DC0">
            <w:pPr>
              <w:rPr>
                <w:color w:val="000000"/>
                <w:sz w:val="22"/>
                <w:szCs w:val="22"/>
              </w:rPr>
            </w:pPr>
            <w:r>
              <w:rPr>
                <w:color w:val="000000"/>
                <w:sz w:val="22"/>
                <w:szCs w:val="22"/>
              </w:rPr>
              <w:t>3/13</w:t>
            </w:r>
          </w:p>
        </w:tc>
        <w:tc>
          <w:tcPr>
            <w:tcW w:w="1440" w:type="dxa"/>
            <w:shd w:val="clear" w:color="auto" w:fill="auto"/>
          </w:tcPr>
          <w:p w14:paraId="791956E5" w14:textId="7F511754" w:rsidR="00CD02A5" w:rsidRPr="005D6521" w:rsidRDefault="00FA06C1" w:rsidP="00E37DC0">
            <w:pPr>
              <w:rPr>
                <w:color w:val="000000"/>
                <w:sz w:val="22"/>
                <w:szCs w:val="22"/>
              </w:rPr>
            </w:pPr>
            <w:r>
              <w:rPr>
                <w:color w:val="000000"/>
                <w:sz w:val="22"/>
                <w:szCs w:val="22"/>
              </w:rPr>
              <w:t>3/19</w:t>
            </w:r>
          </w:p>
        </w:tc>
        <w:tc>
          <w:tcPr>
            <w:tcW w:w="3150" w:type="dxa"/>
            <w:shd w:val="clear" w:color="auto" w:fill="auto"/>
          </w:tcPr>
          <w:p w14:paraId="502E775A" w14:textId="52A6FE41" w:rsidR="00CD02A5" w:rsidRPr="00FA06C1" w:rsidRDefault="00FA06C1" w:rsidP="00FA06C1">
            <w:pPr>
              <w:jc w:val="center"/>
              <w:rPr>
                <w:b/>
                <w:color w:val="FF0000"/>
                <w:sz w:val="22"/>
                <w:szCs w:val="22"/>
              </w:rPr>
            </w:pPr>
            <w:r>
              <w:rPr>
                <w:b/>
                <w:color w:val="FF0000"/>
                <w:sz w:val="22"/>
                <w:szCs w:val="22"/>
              </w:rPr>
              <w:t>SPRING BREAK</w:t>
            </w:r>
          </w:p>
          <w:p w14:paraId="5C278BDF" w14:textId="6242F89B" w:rsidR="00FA06C1" w:rsidRPr="002F019D" w:rsidRDefault="00FA06C1" w:rsidP="002F019D">
            <w:pPr>
              <w:rPr>
                <w:sz w:val="22"/>
                <w:szCs w:val="22"/>
              </w:rPr>
            </w:pPr>
          </w:p>
        </w:tc>
        <w:tc>
          <w:tcPr>
            <w:tcW w:w="1620" w:type="dxa"/>
            <w:shd w:val="clear" w:color="auto" w:fill="auto"/>
          </w:tcPr>
          <w:p w14:paraId="742DCD70" w14:textId="143B83F9" w:rsidR="00CD02A5" w:rsidRPr="005D6521" w:rsidRDefault="00CD02A5" w:rsidP="00E37DC0">
            <w:pPr>
              <w:rPr>
                <w:color w:val="000000"/>
                <w:sz w:val="22"/>
                <w:szCs w:val="22"/>
              </w:rPr>
            </w:pPr>
          </w:p>
        </w:tc>
        <w:tc>
          <w:tcPr>
            <w:tcW w:w="1980" w:type="dxa"/>
            <w:shd w:val="clear" w:color="auto" w:fill="auto"/>
          </w:tcPr>
          <w:p w14:paraId="1C2F4351" w14:textId="594079B6" w:rsidR="00CD02A5" w:rsidRPr="00FA06C1" w:rsidRDefault="00FA06C1" w:rsidP="00E37DC0">
            <w:pPr>
              <w:rPr>
                <w:b/>
                <w:color w:val="0000FF"/>
                <w:sz w:val="22"/>
                <w:szCs w:val="22"/>
                <w:u w:val="single"/>
              </w:rPr>
            </w:pPr>
            <w:r>
              <w:rPr>
                <w:b/>
                <w:color w:val="0000FF"/>
                <w:sz w:val="22"/>
                <w:szCs w:val="22"/>
                <w:u w:val="single"/>
              </w:rPr>
              <w:t>ENJOY!</w:t>
            </w:r>
          </w:p>
        </w:tc>
      </w:tr>
      <w:tr w:rsidR="00CD02A5" w:rsidRPr="005D6521" w14:paraId="3D7946F5" w14:textId="77777777" w:rsidTr="00CD02A5">
        <w:tc>
          <w:tcPr>
            <w:tcW w:w="828" w:type="dxa"/>
            <w:tcBorders>
              <w:left w:val="nil"/>
              <w:right w:val="nil"/>
            </w:tcBorders>
            <w:shd w:val="clear" w:color="auto" w:fill="C0C0C0"/>
          </w:tcPr>
          <w:p w14:paraId="26F0388E"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5F835DC5"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68B66CAF" w14:textId="63DAE4AB" w:rsidR="00CD02A5" w:rsidRPr="005D6521" w:rsidRDefault="00CD02A5" w:rsidP="00E37DC0">
            <w:pPr>
              <w:rPr>
                <w:color w:val="000000"/>
                <w:sz w:val="22"/>
                <w:szCs w:val="22"/>
              </w:rPr>
            </w:pPr>
          </w:p>
        </w:tc>
        <w:tc>
          <w:tcPr>
            <w:tcW w:w="3150" w:type="dxa"/>
            <w:tcBorders>
              <w:left w:val="nil"/>
              <w:right w:val="nil"/>
            </w:tcBorders>
            <w:shd w:val="clear" w:color="auto" w:fill="C0C0C0"/>
          </w:tcPr>
          <w:p w14:paraId="39747241"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43500B0B"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70C48042" w14:textId="77777777" w:rsidR="00CD02A5" w:rsidRPr="005D6521" w:rsidRDefault="00CD02A5" w:rsidP="00E37DC0">
            <w:pPr>
              <w:rPr>
                <w:color w:val="000000"/>
                <w:sz w:val="22"/>
                <w:szCs w:val="22"/>
              </w:rPr>
            </w:pPr>
          </w:p>
        </w:tc>
      </w:tr>
      <w:tr w:rsidR="00CD02A5" w:rsidRPr="005D6521" w14:paraId="48C2CE69" w14:textId="77777777" w:rsidTr="00CD02A5">
        <w:tc>
          <w:tcPr>
            <w:tcW w:w="828" w:type="dxa"/>
            <w:shd w:val="clear" w:color="auto" w:fill="auto"/>
          </w:tcPr>
          <w:p w14:paraId="70A3FCE4" w14:textId="77777777" w:rsidR="00CD02A5" w:rsidRPr="005D6521" w:rsidRDefault="00CD02A5" w:rsidP="00E37DC0">
            <w:pPr>
              <w:rPr>
                <w:b/>
                <w:bCs/>
                <w:color w:val="000000"/>
                <w:sz w:val="22"/>
                <w:szCs w:val="22"/>
              </w:rPr>
            </w:pPr>
            <w:r w:rsidRPr="005D6521">
              <w:rPr>
                <w:b/>
                <w:bCs/>
                <w:color w:val="000000"/>
                <w:sz w:val="22"/>
                <w:szCs w:val="22"/>
              </w:rPr>
              <w:t>11</w:t>
            </w:r>
          </w:p>
        </w:tc>
        <w:tc>
          <w:tcPr>
            <w:tcW w:w="1260" w:type="dxa"/>
          </w:tcPr>
          <w:p w14:paraId="210EA7F4" w14:textId="67DFA021" w:rsidR="00CD02A5" w:rsidRDefault="00FA06C1" w:rsidP="00E37DC0">
            <w:pPr>
              <w:rPr>
                <w:color w:val="000000"/>
                <w:sz w:val="22"/>
                <w:szCs w:val="22"/>
              </w:rPr>
            </w:pPr>
            <w:r>
              <w:rPr>
                <w:color w:val="000000"/>
                <w:sz w:val="22"/>
                <w:szCs w:val="22"/>
              </w:rPr>
              <w:t>3/20</w:t>
            </w:r>
          </w:p>
        </w:tc>
        <w:tc>
          <w:tcPr>
            <w:tcW w:w="1440" w:type="dxa"/>
            <w:shd w:val="clear" w:color="auto" w:fill="auto"/>
          </w:tcPr>
          <w:p w14:paraId="5E29B980" w14:textId="42E0DF8C" w:rsidR="00CD02A5" w:rsidRPr="005D6521" w:rsidRDefault="00FA06C1" w:rsidP="00E37DC0">
            <w:pPr>
              <w:rPr>
                <w:color w:val="000000"/>
                <w:sz w:val="22"/>
                <w:szCs w:val="22"/>
              </w:rPr>
            </w:pPr>
            <w:r>
              <w:rPr>
                <w:color w:val="000000"/>
                <w:sz w:val="22"/>
                <w:szCs w:val="22"/>
              </w:rPr>
              <w:t>3/27</w:t>
            </w:r>
          </w:p>
        </w:tc>
        <w:tc>
          <w:tcPr>
            <w:tcW w:w="3150" w:type="dxa"/>
            <w:shd w:val="clear" w:color="auto" w:fill="auto"/>
          </w:tcPr>
          <w:p w14:paraId="01BE5B51" w14:textId="0E75B6B1" w:rsidR="00CD02A5" w:rsidRPr="005D6521" w:rsidRDefault="002F019D" w:rsidP="00E37DC0">
            <w:pPr>
              <w:rPr>
                <w:color w:val="000000"/>
                <w:sz w:val="22"/>
                <w:szCs w:val="22"/>
              </w:rPr>
            </w:pPr>
            <w:r>
              <w:rPr>
                <w:color w:val="000000"/>
                <w:sz w:val="22"/>
                <w:szCs w:val="22"/>
              </w:rPr>
              <w:t>The Challenge of Diversity</w:t>
            </w:r>
          </w:p>
        </w:tc>
        <w:tc>
          <w:tcPr>
            <w:tcW w:w="1620" w:type="dxa"/>
            <w:shd w:val="clear" w:color="auto" w:fill="auto"/>
          </w:tcPr>
          <w:p w14:paraId="7EC1D08B" w14:textId="58C3C6C8" w:rsidR="00CD02A5" w:rsidRPr="005D6521" w:rsidRDefault="00CD02A5" w:rsidP="00E37DC0">
            <w:pPr>
              <w:rPr>
                <w:color w:val="000000"/>
                <w:sz w:val="22"/>
                <w:szCs w:val="22"/>
              </w:rPr>
            </w:pPr>
            <w:r>
              <w:rPr>
                <w:color w:val="000000"/>
                <w:sz w:val="22"/>
                <w:szCs w:val="22"/>
              </w:rPr>
              <w:t xml:space="preserve">Chapter </w:t>
            </w:r>
            <w:r w:rsidR="002F019D">
              <w:rPr>
                <w:color w:val="000000"/>
                <w:sz w:val="22"/>
                <w:szCs w:val="22"/>
              </w:rPr>
              <w:t>9</w:t>
            </w:r>
          </w:p>
        </w:tc>
        <w:tc>
          <w:tcPr>
            <w:tcW w:w="1980" w:type="dxa"/>
            <w:shd w:val="clear" w:color="auto" w:fill="auto"/>
          </w:tcPr>
          <w:p w14:paraId="6C6A6573" w14:textId="77777777" w:rsidR="00CD02A5" w:rsidRPr="00955E0F" w:rsidRDefault="00CD02A5" w:rsidP="00E37DC0">
            <w:pPr>
              <w:rPr>
                <w:b/>
                <w:sz w:val="22"/>
                <w:szCs w:val="22"/>
              </w:rPr>
            </w:pPr>
          </w:p>
        </w:tc>
      </w:tr>
      <w:tr w:rsidR="00CD02A5" w:rsidRPr="005D6521" w14:paraId="6FBBC10C" w14:textId="77777777" w:rsidTr="00CD02A5">
        <w:tc>
          <w:tcPr>
            <w:tcW w:w="828" w:type="dxa"/>
            <w:tcBorders>
              <w:left w:val="nil"/>
              <w:right w:val="nil"/>
            </w:tcBorders>
            <w:shd w:val="clear" w:color="auto" w:fill="C0C0C0"/>
          </w:tcPr>
          <w:p w14:paraId="74755FB1"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2F367165"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55E5096D" w14:textId="4A4E0C30" w:rsidR="00CD02A5" w:rsidRPr="005D6521" w:rsidRDefault="00CD02A5" w:rsidP="00E37DC0">
            <w:pPr>
              <w:rPr>
                <w:color w:val="000000"/>
                <w:sz w:val="22"/>
                <w:szCs w:val="22"/>
              </w:rPr>
            </w:pPr>
          </w:p>
        </w:tc>
        <w:tc>
          <w:tcPr>
            <w:tcW w:w="3150" w:type="dxa"/>
            <w:tcBorders>
              <w:left w:val="nil"/>
              <w:right w:val="nil"/>
            </w:tcBorders>
            <w:shd w:val="clear" w:color="auto" w:fill="C0C0C0"/>
          </w:tcPr>
          <w:p w14:paraId="4EA78BD0"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0CAB9603"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2DA6B6B3" w14:textId="77777777" w:rsidR="00CD02A5" w:rsidRPr="005D6521" w:rsidRDefault="00CD02A5" w:rsidP="00E37DC0">
            <w:pPr>
              <w:rPr>
                <w:b/>
                <w:color w:val="000000"/>
                <w:sz w:val="22"/>
                <w:szCs w:val="22"/>
              </w:rPr>
            </w:pPr>
          </w:p>
        </w:tc>
      </w:tr>
      <w:tr w:rsidR="00CD02A5" w:rsidRPr="005D6521" w14:paraId="5AEBBA13" w14:textId="77777777" w:rsidTr="00CD02A5">
        <w:tc>
          <w:tcPr>
            <w:tcW w:w="828" w:type="dxa"/>
            <w:shd w:val="clear" w:color="auto" w:fill="auto"/>
          </w:tcPr>
          <w:p w14:paraId="10E9E944" w14:textId="77777777" w:rsidR="00CD02A5" w:rsidRPr="005D6521" w:rsidRDefault="00CD02A5" w:rsidP="00E37DC0">
            <w:pPr>
              <w:rPr>
                <w:b/>
                <w:bCs/>
                <w:color w:val="000000"/>
                <w:sz w:val="22"/>
                <w:szCs w:val="22"/>
              </w:rPr>
            </w:pPr>
            <w:r w:rsidRPr="005D6521">
              <w:rPr>
                <w:b/>
                <w:bCs/>
                <w:color w:val="000000"/>
                <w:sz w:val="22"/>
                <w:szCs w:val="22"/>
              </w:rPr>
              <w:t>12</w:t>
            </w:r>
          </w:p>
        </w:tc>
        <w:tc>
          <w:tcPr>
            <w:tcW w:w="1260" w:type="dxa"/>
          </w:tcPr>
          <w:p w14:paraId="29E5E5DC" w14:textId="5C382C78" w:rsidR="00CD02A5" w:rsidRDefault="00FA06C1" w:rsidP="00E37DC0">
            <w:pPr>
              <w:rPr>
                <w:color w:val="000000"/>
                <w:sz w:val="22"/>
                <w:szCs w:val="22"/>
              </w:rPr>
            </w:pPr>
            <w:r>
              <w:rPr>
                <w:color w:val="000000"/>
                <w:sz w:val="22"/>
                <w:szCs w:val="22"/>
              </w:rPr>
              <w:t>3/27</w:t>
            </w:r>
          </w:p>
        </w:tc>
        <w:tc>
          <w:tcPr>
            <w:tcW w:w="1440" w:type="dxa"/>
            <w:shd w:val="clear" w:color="auto" w:fill="auto"/>
          </w:tcPr>
          <w:p w14:paraId="78A68B93" w14:textId="469B9C5E" w:rsidR="00CD02A5" w:rsidRPr="005D6521" w:rsidRDefault="00FA06C1" w:rsidP="00E37DC0">
            <w:pPr>
              <w:rPr>
                <w:color w:val="000000"/>
                <w:sz w:val="22"/>
                <w:szCs w:val="22"/>
              </w:rPr>
            </w:pPr>
            <w:r>
              <w:rPr>
                <w:color w:val="000000"/>
                <w:sz w:val="22"/>
                <w:szCs w:val="22"/>
              </w:rPr>
              <w:t>4/3</w:t>
            </w:r>
          </w:p>
        </w:tc>
        <w:tc>
          <w:tcPr>
            <w:tcW w:w="3150" w:type="dxa"/>
            <w:shd w:val="clear" w:color="auto" w:fill="auto"/>
          </w:tcPr>
          <w:p w14:paraId="2845773F" w14:textId="4702B525" w:rsidR="00CD02A5" w:rsidRPr="006F7963" w:rsidRDefault="006F7963" w:rsidP="00E37DC0">
            <w:pPr>
              <w:rPr>
                <w:sz w:val="22"/>
                <w:szCs w:val="22"/>
              </w:rPr>
            </w:pPr>
            <w:r>
              <w:rPr>
                <w:sz w:val="22"/>
                <w:szCs w:val="22"/>
              </w:rPr>
              <w:t>Strategic Career Planning</w:t>
            </w:r>
          </w:p>
        </w:tc>
        <w:tc>
          <w:tcPr>
            <w:tcW w:w="1620" w:type="dxa"/>
            <w:shd w:val="clear" w:color="auto" w:fill="auto"/>
          </w:tcPr>
          <w:p w14:paraId="0BFC74A5" w14:textId="79685419" w:rsidR="00CD02A5" w:rsidRPr="005D6521" w:rsidRDefault="006F7963" w:rsidP="00E37DC0">
            <w:pPr>
              <w:rPr>
                <w:color w:val="000000"/>
                <w:sz w:val="22"/>
                <w:szCs w:val="22"/>
              </w:rPr>
            </w:pPr>
            <w:r>
              <w:rPr>
                <w:color w:val="000000"/>
                <w:sz w:val="22"/>
                <w:szCs w:val="22"/>
              </w:rPr>
              <w:t>Chapter 10</w:t>
            </w:r>
          </w:p>
        </w:tc>
        <w:tc>
          <w:tcPr>
            <w:tcW w:w="1980" w:type="dxa"/>
            <w:shd w:val="clear" w:color="auto" w:fill="auto"/>
          </w:tcPr>
          <w:p w14:paraId="6F139FBA" w14:textId="360E2955" w:rsidR="00CD02A5" w:rsidRPr="00B86E64" w:rsidRDefault="00CD02A5" w:rsidP="00E37DC0">
            <w:pPr>
              <w:rPr>
                <w:b/>
                <w:color w:val="FF0000"/>
                <w:sz w:val="22"/>
                <w:szCs w:val="22"/>
              </w:rPr>
            </w:pPr>
          </w:p>
          <w:p w14:paraId="5EE38ED7" w14:textId="77777777" w:rsidR="00CD02A5" w:rsidRPr="005D6521" w:rsidRDefault="00CD02A5" w:rsidP="00E37DC0">
            <w:pPr>
              <w:rPr>
                <w:b/>
                <w:color w:val="000000"/>
                <w:sz w:val="22"/>
                <w:szCs w:val="22"/>
              </w:rPr>
            </w:pPr>
          </w:p>
        </w:tc>
      </w:tr>
      <w:tr w:rsidR="00CD02A5" w:rsidRPr="005D6521" w14:paraId="542F880A" w14:textId="77777777" w:rsidTr="00CD02A5">
        <w:tc>
          <w:tcPr>
            <w:tcW w:w="828" w:type="dxa"/>
            <w:tcBorders>
              <w:left w:val="nil"/>
              <w:right w:val="nil"/>
            </w:tcBorders>
            <w:shd w:val="clear" w:color="auto" w:fill="C0C0C0"/>
          </w:tcPr>
          <w:p w14:paraId="204E614B"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427DC37A"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79F72D6B" w14:textId="73B0035C" w:rsidR="00CD02A5" w:rsidRPr="005D6521" w:rsidRDefault="00CD02A5" w:rsidP="00E37DC0">
            <w:pPr>
              <w:rPr>
                <w:color w:val="000000"/>
                <w:sz w:val="22"/>
                <w:szCs w:val="22"/>
              </w:rPr>
            </w:pPr>
          </w:p>
        </w:tc>
        <w:tc>
          <w:tcPr>
            <w:tcW w:w="3150" w:type="dxa"/>
            <w:tcBorders>
              <w:left w:val="nil"/>
              <w:right w:val="nil"/>
            </w:tcBorders>
            <w:shd w:val="clear" w:color="auto" w:fill="C0C0C0"/>
          </w:tcPr>
          <w:p w14:paraId="1A966466"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169660B8"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22092725" w14:textId="77777777" w:rsidR="00CD02A5" w:rsidRPr="005D6521" w:rsidRDefault="00CD02A5" w:rsidP="00E37DC0">
            <w:pPr>
              <w:rPr>
                <w:b/>
                <w:color w:val="000000"/>
                <w:sz w:val="22"/>
                <w:szCs w:val="22"/>
              </w:rPr>
            </w:pPr>
          </w:p>
        </w:tc>
      </w:tr>
      <w:tr w:rsidR="00CD02A5" w:rsidRPr="005D6521" w14:paraId="7C300E48" w14:textId="77777777" w:rsidTr="00CD02A5">
        <w:tc>
          <w:tcPr>
            <w:tcW w:w="828" w:type="dxa"/>
            <w:shd w:val="clear" w:color="auto" w:fill="auto"/>
          </w:tcPr>
          <w:p w14:paraId="3E82BA0E" w14:textId="77777777" w:rsidR="00CD02A5" w:rsidRPr="005D6521" w:rsidRDefault="00CD02A5" w:rsidP="00E37DC0">
            <w:pPr>
              <w:rPr>
                <w:b/>
                <w:bCs/>
                <w:color w:val="000000"/>
                <w:sz w:val="22"/>
                <w:szCs w:val="22"/>
              </w:rPr>
            </w:pPr>
            <w:r w:rsidRPr="005D6521">
              <w:rPr>
                <w:b/>
                <w:bCs/>
                <w:color w:val="000000"/>
                <w:sz w:val="22"/>
                <w:szCs w:val="22"/>
              </w:rPr>
              <w:t>13</w:t>
            </w:r>
          </w:p>
        </w:tc>
        <w:tc>
          <w:tcPr>
            <w:tcW w:w="1260" w:type="dxa"/>
          </w:tcPr>
          <w:p w14:paraId="1FE6E2C6" w14:textId="71103711" w:rsidR="00CD02A5" w:rsidRDefault="00FA06C1" w:rsidP="00E37DC0">
            <w:pPr>
              <w:rPr>
                <w:color w:val="000000"/>
                <w:sz w:val="22"/>
                <w:szCs w:val="22"/>
              </w:rPr>
            </w:pPr>
            <w:r>
              <w:rPr>
                <w:color w:val="000000"/>
                <w:sz w:val="22"/>
                <w:szCs w:val="22"/>
              </w:rPr>
              <w:t>4/3</w:t>
            </w:r>
          </w:p>
        </w:tc>
        <w:tc>
          <w:tcPr>
            <w:tcW w:w="1440" w:type="dxa"/>
            <w:shd w:val="clear" w:color="auto" w:fill="auto"/>
          </w:tcPr>
          <w:p w14:paraId="38287D6F" w14:textId="28067594" w:rsidR="00CD02A5" w:rsidRPr="005D6521" w:rsidRDefault="00FA06C1" w:rsidP="00E37DC0">
            <w:pPr>
              <w:rPr>
                <w:color w:val="000000"/>
                <w:sz w:val="22"/>
                <w:szCs w:val="22"/>
              </w:rPr>
            </w:pPr>
            <w:r>
              <w:rPr>
                <w:color w:val="000000"/>
                <w:sz w:val="22"/>
                <w:szCs w:val="22"/>
              </w:rPr>
              <w:t>4/10</w:t>
            </w:r>
          </w:p>
        </w:tc>
        <w:tc>
          <w:tcPr>
            <w:tcW w:w="3150" w:type="dxa"/>
            <w:shd w:val="clear" w:color="auto" w:fill="auto"/>
          </w:tcPr>
          <w:p w14:paraId="0460D6B5" w14:textId="45F2F46C" w:rsidR="00CD02A5" w:rsidRPr="006F7963" w:rsidRDefault="00FA06C1" w:rsidP="00E37DC0">
            <w:pPr>
              <w:rPr>
                <w:b/>
                <w:color w:val="FF0000"/>
                <w:sz w:val="22"/>
                <w:szCs w:val="22"/>
              </w:rPr>
            </w:pPr>
            <w:r>
              <w:rPr>
                <w:b/>
                <w:color w:val="FF0000"/>
                <w:sz w:val="22"/>
                <w:szCs w:val="22"/>
              </w:rPr>
              <w:t>WHAT DOES IT MEAN TO LEAD</w:t>
            </w:r>
          </w:p>
        </w:tc>
        <w:tc>
          <w:tcPr>
            <w:tcW w:w="1620" w:type="dxa"/>
            <w:shd w:val="clear" w:color="auto" w:fill="auto"/>
          </w:tcPr>
          <w:p w14:paraId="121986E5" w14:textId="065315B5" w:rsidR="00CD02A5" w:rsidRPr="005D6521" w:rsidRDefault="00CD02A5" w:rsidP="00E37DC0">
            <w:pPr>
              <w:rPr>
                <w:color w:val="000000"/>
                <w:sz w:val="22"/>
                <w:szCs w:val="22"/>
              </w:rPr>
            </w:pPr>
          </w:p>
        </w:tc>
        <w:tc>
          <w:tcPr>
            <w:tcW w:w="1980" w:type="dxa"/>
            <w:shd w:val="clear" w:color="auto" w:fill="auto"/>
          </w:tcPr>
          <w:p w14:paraId="7858A7F3" w14:textId="4E17DED2" w:rsidR="00CD02A5" w:rsidRPr="00FA06C1" w:rsidRDefault="00FA06C1" w:rsidP="00E37DC0">
            <w:pPr>
              <w:rPr>
                <w:b/>
                <w:color w:val="FF0000"/>
                <w:sz w:val="22"/>
                <w:szCs w:val="22"/>
              </w:rPr>
            </w:pPr>
            <w:r w:rsidRPr="00FA06C1">
              <w:rPr>
                <w:b/>
                <w:color w:val="FF0000"/>
                <w:sz w:val="22"/>
                <w:szCs w:val="22"/>
              </w:rPr>
              <w:t>VIDEO PROJECT DUE</w:t>
            </w:r>
          </w:p>
        </w:tc>
      </w:tr>
      <w:tr w:rsidR="006F7963" w:rsidRPr="005D6521" w14:paraId="0EAED05C" w14:textId="77777777" w:rsidTr="00CD02A5">
        <w:tc>
          <w:tcPr>
            <w:tcW w:w="828" w:type="dxa"/>
            <w:tcBorders>
              <w:left w:val="nil"/>
              <w:right w:val="nil"/>
            </w:tcBorders>
            <w:shd w:val="clear" w:color="auto" w:fill="C0C0C0"/>
          </w:tcPr>
          <w:p w14:paraId="5AA0EDD8" w14:textId="77777777" w:rsidR="006F7963" w:rsidRPr="005D6521" w:rsidRDefault="006F7963" w:rsidP="00E37DC0">
            <w:pPr>
              <w:rPr>
                <w:b/>
                <w:bCs/>
                <w:color w:val="000000"/>
                <w:sz w:val="22"/>
                <w:szCs w:val="22"/>
              </w:rPr>
            </w:pPr>
          </w:p>
        </w:tc>
        <w:tc>
          <w:tcPr>
            <w:tcW w:w="1260" w:type="dxa"/>
            <w:tcBorders>
              <w:left w:val="nil"/>
              <w:right w:val="nil"/>
            </w:tcBorders>
            <w:shd w:val="clear" w:color="auto" w:fill="C0C0C0"/>
          </w:tcPr>
          <w:p w14:paraId="66B02EEE" w14:textId="77777777" w:rsidR="006F7963" w:rsidRPr="005D6521" w:rsidRDefault="006F7963" w:rsidP="00E37DC0">
            <w:pPr>
              <w:rPr>
                <w:color w:val="000000"/>
                <w:sz w:val="22"/>
                <w:szCs w:val="22"/>
              </w:rPr>
            </w:pPr>
          </w:p>
        </w:tc>
        <w:tc>
          <w:tcPr>
            <w:tcW w:w="1440" w:type="dxa"/>
            <w:tcBorders>
              <w:left w:val="nil"/>
              <w:right w:val="nil"/>
            </w:tcBorders>
            <w:shd w:val="clear" w:color="auto" w:fill="C0C0C0"/>
          </w:tcPr>
          <w:p w14:paraId="6AD163E3" w14:textId="779693C7" w:rsidR="006F7963" w:rsidRPr="005D6521" w:rsidRDefault="006F7963" w:rsidP="00E37DC0">
            <w:pPr>
              <w:rPr>
                <w:color w:val="000000"/>
                <w:sz w:val="22"/>
                <w:szCs w:val="22"/>
              </w:rPr>
            </w:pPr>
          </w:p>
        </w:tc>
        <w:tc>
          <w:tcPr>
            <w:tcW w:w="3150" w:type="dxa"/>
            <w:tcBorders>
              <w:left w:val="nil"/>
              <w:right w:val="nil"/>
            </w:tcBorders>
            <w:shd w:val="clear" w:color="auto" w:fill="C0C0C0"/>
          </w:tcPr>
          <w:p w14:paraId="7DF1F54B" w14:textId="77777777" w:rsidR="006F7963" w:rsidRPr="005D6521" w:rsidRDefault="006F7963" w:rsidP="00E37DC0">
            <w:pPr>
              <w:rPr>
                <w:color w:val="000000"/>
                <w:sz w:val="22"/>
                <w:szCs w:val="22"/>
              </w:rPr>
            </w:pPr>
          </w:p>
        </w:tc>
        <w:tc>
          <w:tcPr>
            <w:tcW w:w="1620" w:type="dxa"/>
            <w:tcBorders>
              <w:left w:val="nil"/>
              <w:right w:val="nil"/>
            </w:tcBorders>
            <w:shd w:val="clear" w:color="auto" w:fill="C0C0C0"/>
          </w:tcPr>
          <w:p w14:paraId="465C4BEF" w14:textId="77777777" w:rsidR="006F7963" w:rsidRPr="005D6521" w:rsidRDefault="006F7963" w:rsidP="00E37DC0">
            <w:pPr>
              <w:rPr>
                <w:color w:val="000000"/>
                <w:sz w:val="22"/>
                <w:szCs w:val="22"/>
              </w:rPr>
            </w:pPr>
          </w:p>
        </w:tc>
        <w:tc>
          <w:tcPr>
            <w:tcW w:w="1980" w:type="dxa"/>
            <w:tcBorders>
              <w:left w:val="nil"/>
              <w:right w:val="nil"/>
            </w:tcBorders>
            <w:shd w:val="clear" w:color="auto" w:fill="C0C0C0"/>
          </w:tcPr>
          <w:p w14:paraId="5DD9FC3E" w14:textId="77777777" w:rsidR="006F7963" w:rsidRPr="005D6521" w:rsidRDefault="006F7963" w:rsidP="00E37DC0">
            <w:pPr>
              <w:rPr>
                <w:color w:val="000000"/>
                <w:sz w:val="22"/>
                <w:szCs w:val="22"/>
              </w:rPr>
            </w:pPr>
          </w:p>
        </w:tc>
      </w:tr>
      <w:tr w:rsidR="00CD02A5" w:rsidRPr="005D6521" w14:paraId="121B5349" w14:textId="77777777" w:rsidTr="00CD02A5">
        <w:tc>
          <w:tcPr>
            <w:tcW w:w="828" w:type="dxa"/>
            <w:shd w:val="clear" w:color="auto" w:fill="auto"/>
          </w:tcPr>
          <w:p w14:paraId="637C1A3C" w14:textId="77777777" w:rsidR="00CD02A5" w:rsidRPr="005D6521" w:rsidRDefault="00CD02A5" w:rsidP="00E37DC0">
            <w:pPr>
              <w:rPr>
                <w:b/>
                <w:bCs/>
                <w:color w:val="000000"/>
                <w:sz w:val="22"/>
                <w:szCs w:val="22"/>
              </w:rPr>
            </w:pPr>
            <w:r w:rsidRPr="005D6521">
              <w:rPr>
                <w:b/>
                <w:bCs/>
                <w:color w:val="000000"/>
                <w:sz w:val="22"/>
                <w:szCs w:val="22"/>
              </w:rPr>
              <w:t>14</w:t>
            </w:r>
          </w:p>
        </w:tc>
        <w:tc>
          <w:tcPr>
            <w:tcW w:w="1260" w:type="dxa"/>
          </w:tcPr>
          <w:p w14:paraId="34A2E1BF" w14:textId="00859C48" w:rsidR="00CD02A5" w:rsidRDefault="00FA06C1" w:rsidP="00E37DC0">
            <w:pPr>
              <w:rPr>
                <w:color w:val="000000"/>
                <w:sz w:val="22"/>
                <w:szCs w:val="22"/>
              </w:rPr>
            </w:pPr>
            <w:r>
              <w:rPr>
                <w:color w:val="000000"/>
                <w:sz w:val="22"/>
                <w:szCs w:val="22"/>
              </w:rPr>
              <w:t>4/17</w:t>
            </w:r>
          </w:p>
        </w:tc>
        <w:tc>
          <w:tcPr>
            <w:tcW w:w="1440" w:type="dxa"/>
            <w:shd w:val="clear" w:color="auto" w:fill="auto"/>
          </w:tcPr>
          <w:p w14:paraId="2B074E35" w14:textId="6783D257" w:rsidR="00CD02A5" w:rsidRPr="005D6521" w:rsidRDefault="00FA06C1" w:rsidP="00E37DC0">
            <w:pPr>
              <w:rPr>
                <w:color w:val="000000"/>
                <w:sz w:val="22"/>
                <w:szCs w:val="22"/>
              </w:rPr>
            </w:pPr>
            <w:r>
              <w:rPr>
                <w:color w:val="000000"/>
                <w:sz w:val="22"/>
                <w:szCs w:val="22"/>
              </w:rPr>
              <w:t>4/24</w:t>
            </w:r>
          </w:p>
        </w:tc>
        <w:tc>
          <w:tcPr>
            <w:tcW w:w="3150" w:type="dxa"/>
            <w:shd w:val="clear" w:color="auto" w:fill="auto"/>
          </w:tcPr>
          <w:p w14:paraId="52501BFF" w14:textId="2FE78AC9" w:rsidR="00CD02A5" w:rsidRPr="00FA06C1" w:rsidRDefault="00FA06C1" w:rsidP="00E37DC0">
            <w:pPr>
              <w:rPr>
                <w:sz w:val="22"/>
                <w:szCs w:val="22"/>
              </w:rPr>
            </w:pPr>
            <w:r>
              <w:rPr>
                <w:sz w:val="22"/>
                <w:szCs w:val="22"/>
              </w:rPr>
              <w:t>Ethics</w:t>
            </w:r>
          </w:p>
        </w:tc>
        <w:tc>
          <w:tcPr>
            <w:tcW w:w="1620" w:type="dxa"/>
            <w:shd w:val="clear" w:color="auto" w:fill="auto"/>
          </w:tcPr>
          <w:p w14:paraId="664EF02F" w14:textId="60C400EF" w:rsidR="00CD02A5" w:rsidRPr="005D6521" w:rsidRDefault="00FA06C1" w:rsidP="00E37DC0">
            <w:pPr>
              <w:rPr>
                <w:color w:val="000000"/>
                <w:sz w:val="22"/>
                <w:szCs w:val="22"/>
              </w:rPr>
            </w:pPr>
            <w:r>
              <w:rPr>
                <w:color w:val="000000"/>
                <w:sz w:val="22"/>
                <w:szCs w:val="22"/>
              </w:rPr>
              <w:t>Chapter 11</w:t>
            </w:r>
          </w:p>
        </w:tc>
        <w:tc>
          <w:tcPr>
            <w:tcW w:w="1980" w:type="dxa"/>
            <w:shd w:val="clear" w:color="auto" w:fill="auto"/>
          </w:tcPr>
          <w:p w14:paraId="7D612026" w14:textId="1EA1EB2E" w:rsidR="00CD02A5" w:rsidRPr="009C207A" w:rsidRDefault="00CD02A5" w:rsidP="00E37DC0">
            <w:pPr>
              <w:rPr>
                <w:color w:val="FF0000"/>
                <w:sz w:val="22"/>
                <w:szCs w:val="22"/>
              </w:rPr>
            </w:pPr>
          </w:p>
        </w:tc>
      </w:tr>
      <w:tr w:rsidR="00CD02A5" w:rsidRPr="005D6521" w14:paraId="028A6D12" w14:textId="77777777" w:rsidTr="00CD02A5">
        <w:tc>
          <w:tcPr>
            <w:tcW w:w="828" w:type="dxa"/>
            <w:tcBorders>
              <w:left w:val="nil"/>
              <w:right w:val="nil"/>
            </w:tcBorders>
            <w:shd w:val="clear" w:color="auto" w:fill="C0C0C0"/>
          </w:tcPr>
          <w:p w14:paraId="3D56C633" w14:textId="77777777" w:rsidR="00CD02A5" w:rsidRPr="005D6521" w:rsidRDefault="00CD02A5" w:rsidP="00E37DC0">
            <w:pPr>
              <w:rPr>
                <w:b/>
                <w:bCs/>
                <w:color w:val="000000"/>
                <w:sz w:val="22"/>
                <w:szCs w:val="22"/>
              </w:rPr>
            </w:pPr>
          </w:p>
        </w:tc>
        <w:tc>
          <w:tcPr>
            <w:tcW w:w="1260" w:type="dxa"/>
            <w:tcBorders>
              <w:left w:val="nil"/>
              <w:right w:val="nil"/>
            </w:tcBorders>
            <w:shd w:val="clear" w:color="auto" w:fill="C0C0C0"/>
          </w:tcPr>
          <w:p w14:paraId="14B759C3" w14:textId="77777777" w:rsidR="00CD02A5" w:rsidRPr="005D6521" w:rsidRDefault="00CD02A5" w:rsidP="00E37DC0">
            <w:pPr>
              <w:rPr>
                <w:color w:val="000000"/>
                <w:sz w:val="22"/>
                <w:szCs w:val="22"/>
              </w:rPr>
            </w:pPr>
          </w:p>
        </w:tc>
        <w:tc>
          <w:tcPr>
            <w:tcW w:w="1440" w:type="dxa"/>
            <w:tcBorders>
              <w:left w:val="nil"/>
              <w:right w:val="nil"/>
            </w:tcBorders>
            <w:shd w:val="clear" w:color="auto" w:fill="C0C0C0"/>
          </w:tcPr>
          <w:p w14:paraId="44FE7296" w14:textId="67BB3A45" w:rsidR="00CD02A5" w:rsidRPr="005D6521" w:rsidRDefault="00CD02A5" w:rsidP="00E37DC0">
            <w:pPr>
              <w:rPr>
                <w:color w:val="000000"/>
                <w:sz w:val="22"/>
                <w:szCs w:val="22"/>
              </w:rPr>
            </w:pPr>
          </w:p>
        </w:tc>
        <w:tc>
          <w:tcPr>
            <w:tcW w:w="3150" w:type="dxa"/>
            <w:tcBorders>
              <w:left w:val="nil"/>
              <w:right w:val="nil"/>
            </w:tcBorders>
            <w:shd w:val="clear" w:color="auto" w:fill="C0C0C0"/>
          </w:tcPr>
          <w:p w14:paraId="707EB915" w14:textId="77777777" w:rsidR="00CD02A5" w:rsidRPr="005D6521" w:rsidRDefault="00CD02A5" w:rsidP="00E37DC0">
            <w:pPr>
              <w:rPr>
                <w:color w:val="000000"/>
                <w:sz w:val="22"/>
                <w:szCs w:val="22"/>
              </w:rPr>
            </w:pPr>
          </w:p>
        </w:tc>
        <w:tc>
          <w:tcPr>
            <w:tcW w:w="1620" w:type="dxa"/>
            <w:tcBorders>
              <w:left w:val="nil"/>
              <w:right w:val="nil"/>
            </w:tcBorders>
            <w:shd w:val="clear" w:color="auto" w:fill="C0C0C0"/>
          </w:tcPr>
          <w:p w14:paraId="488F5D9A" w14:textId="77777777" w:rsidR="00CD02A5" w:rsidRPr="005D6521" w:rsidRDefault="00CD02A5" w:rsidP="00E37DC0">
            <w:pPr>
              <w:rPr>
                <w:color w:val="000000"/>
                <w:sz w:val="22"/>
                <w:szCs w:val="22"/>
              </w:rPr>
            </w:pPr>
          </w:p>
        </w:tc>
        <w:tc>
          <w:tcPr>
            <w:tcW w:w="1980" w:type="dxa"/>
            <w:tcBorders>
              <w:left w:val="nil"/>
              <w:right w:val="nil"/>
            </w:tcBorders>
            <w:shd w:val="clear" w:color="auto" w:fill="C0C0C0"/>
          </w:tcPr>
          <w:p w14:paraId="3F06CA44" w14:textId="77777777" w:rsidR="00CD02A5" w:rsidRPr="005D6521" w:rsidRDefault="00CD02A5" w:rsidP="00E37DC0">
            <w:pPr>
              <w:rPr>
                <w:color w:val="000000"/>
                <w:sz w:val="22"/>
                <w:szCs w:val="22"/>
              </w:rPr>
            </w:pPr>
          </w:p>
        </w:tc>
      </w:tr>
      <w:tr w:rsidR="003F26AA" w:rsidRPr="005D6521" w14:paraId="28981D90" w14:textId="77777777" w:rsidTr="00CD02A5">
        <w:tc>
          <w:tcPr>
            <w:tcW w:w="828" w:type="dxa"/>
            <w:shd w:val="clear" w:color="auto" w:fill="auto"/>
          </w:tcPr>
          <w:p w14:paraId="7C2CE17E" w14:textId="1CA891CB" w:rsidR="003F26AA" w:rsidRDefault="003F26AA" w:rsidP="00E37DC0">
            <w:pPr>
              <w:rPr>
                <w:b/>
                <w:bCs/>
                <w:color w:val="000000"/>
                <w:sz w:val="22"/>
                <w:szCs w:val="22"/>
              </w:rPr>
            </w:pPr>
            <w:r>
              <w:rPr>
                <w:b/>
                <w:bCs/>
                <w:color w:val="000000"/>
                <w:sz w:val="22"/>
                <w:szCs w:val="22"/>
              </w:rPr>
              <w:t>15</w:t>
            </w:r>
          </w:p>
        </w:tc>
        <w:tc>
          <w:tcPr>
            <w:tcW w:w="1260" w:type="dxa"/>
          </w:tcPr>
          <w:p w14:paraId="60D39BFA" w14:textId="7C3561D0" w:rsidR="003F26AA" w:rsidRDefault="00FA06C1" w:rsidP="00E37DC0">
            <w:pPr>
              <w:rPr>
                <w:color w:val="000000"/>
                <w:sz w:val="22"/>
                <w:szCs w:val="22"/>
              </w:rPr>
            </w:pPr>
            <w:r>
              <w:rPr>
                <w:color w:val="000000"/>
                <w:sz w:val="22"/>
                <w:szCs w:val="22"/>
              </w:rPr>
              <w:t>4/17</w:t>
            </w:r>
          </w:p>
        </w:tc>
        <w:tc>
          <w:tcPr>
            <w:tcW w:w="1440" w:type="dxa"/>
            <w:shd w:val="clear" w:color="auto" w:fill="auto"/>
          </w:tcPr>
          <w:p w14:paraId="3113B3BE" w14:textId="23FBDBB2" w:rsidR="003F26AA" w:rsidRDefault="00FA06C1" w:rsidP="00E37DC0">
            <w:pPr>
              <w:rPr>
                <w:color w:val="000000"/>
                <w:sz w:val="22"/>
                <w:szCs w:val="22"/>
              </w:rPr>
            </w:pPr>
            <w:r>
              <w:rPr>
                <w:color w:val="000000"/>
                <w:sz w:val="22"/>
                <w:szCs w:val="22"/>
              </w:rPr>
              <w:t>4/25</w:t>
            </w:r>
          </w:p>
        </w:tc>
        <w:tc>
          <w:tcPr>
            <w:tcW w:w="3150" w:type="dxa"/>
            <w:shd w:val="clear" w:color="auto" w:fill="auto"/>
          </w:tcPr>
          <w:p w14:paraId="5BE34568" w14:textId="0FA153EA" w:rsidR="003F26AA" w:rsidRPr="00FA06C1" w:rsidRDefault="00FA06C1" w:rsidP="00E37DC0">
            <w:pPr>
              <w:rPr>
                <w:b/>
                <w:color w:val="FF0000"/>
                <w:sz w:val="22"/>
                <w:szCs w:val="22"/>
              </w:rPr>
            </w:pPr>
            <w:r>
              <w:rPr>
                <w:b/>
                <w:color w:val="FF0000"/>
                <w:sz w:val="22"/>
                <w:szCs w:val="22"/>
              </w:rPr>
              <w:t>FINAL EXAM</w:t>
            </w:r>
          </w:p>
        </w:tc>
        <w:tc>
          <w:tcPr>
            <w:tcW w:w="1620" w:type="dxa"/>
            <w:shd w:val="clear" w:color="auto" w:fill="auto"/>
          </w:tcPr>
          <w:p w14:paraId="38EA8844" w14:textId="39F3F520" w:rsidR="003F26AA" w:rsidRDefault="003F26AA" w:rsidP="00E37DC0">
            <w:pPr>
              <w:rPr>
                <w:sz w:val="22"/>
                <w:szCs w:val="22"/>
              </w:rPr>
            </w:pPr>
          </w:p>
        </w:tc>
        <w:tc>
          <w:tcPr>
            <w:tcW w:w="1980" w:type="dxa"/>
            <w:shd w:val="clear" w:color="auto" w:fill="auto"/>
          </w:tcPr>
          <w:p w14:paraId="187A583F" w14:textId="3B1CE9B0" w:rsidR="003F26AA" w:rsidRPr="00985F0A" w:rsidRDefault="00FA06C1" w:rsidP="00E37DC0">
            <w:pPr>
              <w:rPr>
                <w:b/>
                <w:color w:val="FF0000"/>
                <w:sz w:val="22"/>
                <w:szCs w:val="22"/>
                <w:u w:val="single"/>
              </w:rPr>
            </w:pPr>
            <w:r>
              <w:rPr>
                <w:b/>
                <w:color w:val="FF0000"/>
                <w:sz w:val="22"/>
                <w:szCs w:val="22"/>
                <w:u w:val="single"/>
              </w:rPr>
              <w:t>FINAL EXAM</w:t>
            </w:r>
          </w:p>
        </w:tc>
      </w:tr>
      <w:tr w:rsidR="003F26AA" w:rsidRPr="005D6521" w14:paraId="37E30E4E" w14:textId="77777777" w:rsidTr="00605E73">
        <w:tc>
          <w:tcPr>
            <w:tcW w:w="828" w:type="dxa"/>
            <w:tcBorders>
              <w:left w:val="nil"/>
              <w:right w:val="nil"/>
            </w:tcBorders>
            <w:shd w:val="clear" w:color="auto" w:fill="C0C0C0"/>
          </w:tcPr>
          <w:p w14:paraId="2671E948" w14:textId="77777777" w:rsidR="003F26AA" w:rsidRPr="005D6521" w:rsidRDefault="003F26AA" w:rsidP="00605E73">
            <w:pPr>
              <w:rPr>
                <w:b/>
                <w:bCs/>
                <w:color w:val="000000"/>
                <w:sz w:val="22"/>
                <w:szCs w:val="22"/>
              </w:rPr>
            </w:pPr>
          </w:p>
        </w:tc>
        <w:tc>
          <w:tcPr>
            <w:tcW w:w="1260" w:type="dxa"/>
            <w:tcBorders>
              <w:left w:val="nil"/>
              <w:right w:val="nil"/>
            </w:tcBorders>
            <w:shd w:val="clear" w:color="auto" w:fill="C0C0C0"/>
          </w:tcPr>
          <w:p w14:paraId="7B0F2660" w14:textId="77777777" w:rsidR="003F26AA" w:rsidRPr="005D6521" w:rsidRDefault="003F26AA" w:rsidP="00605E73">
            <w:pPr>
              <w:rPr>
                <w:color w:val="000000"/>
                <w:sz w:val="22"/>
                <w:szCs w:val="22"/>
              </w:rPr>
            </w:pPr>
          </w:p>
        </w:tc>
        <w:tc>
          <w:tcPr>
            <w:tcW w:w="1440" w:type="dxa"/>
            <w:tcBorders>
              <w:left w:val="nil"/>
              <w:right w:val="nil"/>
            </w:tcBorders>
            <w:shd w:val="clear" w:color="auto" w:fill="C0C0C0"/>
          </w:tcPr>
          <w:p w14:paraId="0F402C0F" w14:textId="77777777" w:rsidR="003F26AA" w:rsidRPr="005D6521" w:rsidRDefault="003F26AA" w:rsidP="00605E73">
            <w:pPr>
              <w:rPr>
                <w:color w:val="000000"/>
                <w:sz w:val="22"/>
                <w:szCs w:val="22"/>
              </w:rPr>
            </w:pPr>
          </w:p>
        </w:tc>
        <w:tc>
          <w:tcPr>
            <w:tcW w:w="3150" w:type="dxa"/>
            <w:tcBorders>
              <w:left w:val="nil"/>
              <w:right w:val="nil"/>
            </w:tcBorders>
            <w:shd w:val="clear" w:color="auto" w:fill="C0C0C0"/>
          </w:tcPr>
          <w:p w14:paraId="2BE7069B" w14:textId="77777777" w:rsidR="003F26AA" w:rsidRPr="005D6521" w:rsidRDefault="003F26AA" w:rsidP="00605E73">
            <w:pPr>
              <w:rPr>
                <w:color w:val="000000"/>
                <w:sz w:val="22"/>
                <w:szCs w:val="22"/>
              </w:rPr>
            </w:pPr>
          </w:p>
        </w:tc>
        <w:tc>
          <w:tcPr>
            <w:tcW w:w="1620" w:type="dxa"/>
            <w:tcBorders>
              <w:left w:val="nil"/>
              <w:right w:val="nil"/>
            </w:tcBorders>
            <w:shd w:val="clear" w:color="auto" w:fill="C0C0C0"/>
          </w:tcPr>
          <w:p w14:paraId="58F522E7" w14:textId="77777777" w:rsidR="003F26AA" w:rsidRPr="005D6521" w:rsidRDefault="003F26AA" w:rsidP="00605E73">
            <w:pPr>
              <w:rPr>
                <w:color w:val="000000"/>
                <w:sz w:val="22"/>
                <w:szCs w:val="22"/>
              </w:rPr>
            </w:pPr>
          </w:p>
        </w:tc>
        <w:tc>
          <w:tcPr>
            <w:tcW w:w="1980" w:type="dxa"/>
            <w:tcBorders>
              <w:left w:val="nil"/>
              <w:right w:val="nil"/>
            </w:tcBorders>
            <w:shd w:val="clear" w:color="auto" w:fill="C0C0C0"/>
          </w:tcPr>
          <w:p w14:paraId="4F48D368" w14:textId="77777777" w:rsidR="003F26AA" w:rsidRPr="005D6521" w:rsidRDefault="003F26AA" w:rsidP="00605E73">
            <w:pPr>
              <w:rPr>
                <w:color w:val="000000"/>
                <w:sz w:val="22"/>
                <w:szCs w:val="22"/>
              </w:rPr>
            </w:pPr>
          </w:p>
        </w:tc>
      </w:tr>
      <w:tr w:rsidR="00CD02A5" w:rsidRPr="005D6521" w14:paraId="020AECE6" w14:textId="77777777" w:rsidTr="00CD02A5">
        <w:tc>
          <w:tcPr>
            <w:tcW w:w="828" w:type="dxa"/>
            <w:shd w:val="clear" w:color="auto" w:fill="auto"/>
          </w:tcPr>
          <w:p w14:paraId="40F93546" w14:textId="71C082D4" w:rsidR="00CD02A5" w:rsidRPr="005D6521" w:rsidRDefault="00B86E64" w:rsidP="00E37DC0">
            <w:pPr>
              <w:rPr>
                <w:b/>
                <w:bCs/>
                <w:color w:val="000000"/>
                <w:sz w:val="22"/>
                <w:szCs w:val="22"/>
              </w:rPr>
            </w:pPr>
            <w:r>
              <w:rPr>
                <w:b/>
                <w:bCs/>
                <w:color w:val="000000"/>
                <w:sz w:val="22"/>
                <w:szCs w:val="22"/>
              </w:rPr>
              <w:t>1</w:t>
            </w:r>
            <w:r w:rsidR="003F26AA">
              <w:rPr>
                <w:b/>
                <w:bCs/>
                <w:color w:val="000000"/>
                <w:sz w:val="22"/>
                <w:szCs w:val="22"/>
              </w:rPr>
              <w:t>6</w:t>
            </w:r>
          </w:p>
        </w:tc>
        <w:tc>
          <w:tcPr>
            <w:tcW w:w="1260" w:type="dxa"/>
          </w:tcPr>
          <w:p w14:paraId="5E560002" w14:textId="4430D9D3" w:rsidR="00CD02A5" w:rsidRDefault="00CD02A5" w:rsidP="00E37DC0">
            <w:pPr>
              <w:rPr>
                <w:color w:val="000000"/>
                <w:sz w:val="22"/>
                <w:szCs w:val="22"/>
              </w:rPr>
            </w:pPr>
          </w:p>
        </w:tc>
        <w:tc>
          <w:tcPr>
            <w:tcW w:w="1440" w:type="dxa"/>
            <w:shd w:val="clear" w:color="auto" w:fill="auto"/>
          </w:tcPr>
          <w:p w14:paraId="337D9E90" w14:textId="60923557" w:rsidR="00CD02A5" w:rsidRPr="005D6521" w:rsidRDefault="00CD02A5" w:rsidP="00E37DC0">
            <w:pPr>
              <w:rPr>
                <w:color w:val="000000"/>
                <w:sz w:val="22"/>
                <w:szCs w:val="22"/>
              </w:rPr>
            </w:pPr>
          </w:p>
        </w:tc>
        <w:tc>
          <w:tcPr>
            <w:tcW w:w="3150" w:type="dxa"/>
            <w:shd w:val="clear" w:color="auto" w:fill="auto"/>
          </w:tcPr>
          <w:p w14:paraId="7538D5DF" w14:textId="30828C6D" w:rsidR="00CD02A5" w:rsidRPr="003F26AA" w:rsidRDefault="00CD02A5" w:rsidP="00E37DC0">
            <w:pPr>
              <w:rPr>
                <w:b/>
                <w:color w:val="FF0000"/>
                <w:sz w:val="22"/>
                <w:szCs w:val="22"/>
              </w:rPr>
            </w:pPr>
          </w:p>
        </w:tc>
        <w:tc>
          <w:tcPr>
            <w:tcW w:w="1620" w:type="dxa"/>
            <w:shd w:val="clear" w:color="auto" w:fill="auto"/>
          </w:tcPr>
          <w:p w14:paraId="2071CADE" w14:textId="62472DCD" w:rsidR="00CD02A5" w:rsidRPr="003F26AA" w:rsidRDefault="00CD02A5" w:rsidP="00E37DC0">
            <w:pPr>
              <w:rPr>
                <w:sz w:val="22"/>
                <w:szCs w:val="22"/>
              </w:rPr>
            </w:pPr>
          </w:p>
        </w:tc>
        <w:tc>
          <w:tcPr>
            <w:tcW w:w="1980" w:type="dxa"/>
            <w:shd w:val="clear" w:color="auto" w:fill="auto"/>
          </w:tcPr>
          <w:p w14:paraId="48806E0E" w14:textId="604E0FDB" w:rsidR="00CD02A5" w:rsidRPr="00985F0A" w:rsidRDefault="00CD02A5" w:rsidP="00E37DC0">
            <w:pPr>
              <w:rPr>
                <w:b/>
                <w:color w:val="FF0000"/>
                <w:sz w:val="22"/>
                <w:szCs w:val="22"/>
                <w:u w:val="single"/>
              </w:rPr>
            </w:pPr>
          </w:p>
        </w:tc>
      </w:tr>
    </w:tbl>
    <w:p w14:paraId="782EF6EA" w14:textId="77777777" w:rsidR="008853DC" w:rsidRDefault="008853DC" w:rsidP="00985F0A">
      <w:pPr>
        <w:rPr>
          <w:b/>
          <w:sz w:val="40"/>
          <w:szCs w:val="40"/>
        </w:rPr>
      </w:pPr>
    </w:p>
    <w:p w14:paraId="0C75AAB2" w14:textId="77777777" w:rsidR="00CD02A5" w:rsidRDefault="00CD02A5" w:rsidP="00377902">
      <w:pPr>
        <w:jc w:val="center"/>
        <w:rPr>
          <w:b/>
          <w:sz w:val="40"/>
          <w:szCs w:val="40"/>
        </w:rPr>
      </w:pPr>
    </w:p>
    <w:p w14:paraId="668AB5DE" w14:textId="77777777" w:rsidR="002723CA" w:rsidRDefault="002723CA" w:rsidP="00377902">
      <w:pPr>
        <w:jc w:val="center"/>
        <w:rPr>
          <w:b/>
          <w:sz w:val="40"/>
          <w:szCs w:val="40"/>
        </w:rPr>
      </w:pPr>
    </w:p>
    <w:p w14:paraId="3CC3542A" w14:textId="77777777" w:rsidR="00377902" w:rsidRDefault="00377902" w:rsidP="00377902">
      <w:pPr>
        <w:jc w:val="center"/>
        <w:rPr>
          <w:b/>
          <w:sz w:val="28"/>
          <w:szCs w:val="28"/>
        </w:rPr>
      </w:pPr>
      <w:r w:rsidRPr="000021CA">
        <w:rPr>
          <w:b/>
          <w:sz w:val="40"/>
          <w:szCs w:val="40"/>
        </w:rPr>
        <w:lastRenderedPageBreak/>
        <w:t>CLASSROOM POLICIES:</w:t>
      </w:r>
    </w:p>
    <w:p w14:paraId="2C80A20E" w14:textId="77777777" w:rsidR="00377902" w:rsidRPr="00BE4F59" w:rsidRDefault="00377902" w:rsidP="00196D17">
      <w:pPr>
        <w:jc w:val="center"/>
        <w:rPr>
          <w:b/>
        </w:rPr>
      </w:pPr>
    </w:p>
    <w:p w14:paraId="5DD5C1E9" w14:textId="77777777" w:rsidR="00196D17" w:rsidRDefault="00196D17" w:rsidP="00196D17">
      <w:pPr>
        <w:jc w:val="center"/>
        <w:rPr>
          <w:b/>
          <w:sz w:val="28"/>
          <w:szCs w:val="28"/>
        </w:rPr>
      </w:pPr>
      <w:r>
        <w:rPr>
          <w:b/>
          <w:sz w:val="28"/>
          <w:szCs w:val="28"/>
        </w:rPr>
        <w:t>Service Level Agreement</w:t>
      </w:r>
    </w:p>
    <w:p w14:paraId="6C7CE4C7" w14:textId="77777777" w:rsidR="00196D17" w:rsidRDefault="00196D17" w:rsidP="00196D17">
      <w:pPr>
        <w:jc w:val="center"/>
        <w:rPr>
          <w:b/>
          <w:sz w:val="28"/>
          <w:szCs w:val="28"/>
        </w:rPr>
      </w:pPr>
    </w:p>
    <w:p w14:paraId="193733D1" w14:textId="77777777" w:rsidR="000179AA" w:rsidRDefault="000179AA" w:rsidP="000179AA">
      <w:pPr>
        <w:jc w:val="both"/>
        <w:rPr>
          <w:b/>
          <w:sz w:val="28"/>
          <w:szCs w:val="28"/>
        </w:rPr>
      </w:pPr>
      <w:r>
        <w:rPr>
          <w:b/>
          <w:sz w:val="28"/>
          <w:szCs w:val="28"/>
        </w:rPr>
        <w:t xml:space="preserve">Online Course Attendance and Participation Policy: </w:t>
      </w:r>
    </w:p>
    <w:p w14:paraId="75CB9BFC" w14:textId="6D90EFBE" w:rsidR="000179AA" w:rsidRDefault="000179AA" w:rsidP="000179AA">
      <w:pPr>
        <w:jc w:val="both"/>
        <w:rPr>
          <w:sz w:val="22"/>
          <w:szCs w:val="22"/>
        </w:rPr>
      </w:pPr>
      <w:r>
        <w:rPr>
          <w:sz w:val="22"/>
          <w:szCs w:val="22"/>
        </w:rPr>
        <w:t>As an online class, students gain the flexibility to work at their own pace and on their own schedule. Still, the following should be conside</w:t>
      </w:r>
      <w:r w:rsidR="00A56234">
        <w:rPr>
          <w:sz w:val="22"/>
          <w:szCs w:val="22"/>
        </w:rPr>
        <w:t>red to successfully complete this</w:t>
      </w:r>
      <w:r>
        <w:rPr>
          <w:sz w:val="22"/>
          <w:szCs w:val="22"/>
        </w:rPr>
        <w:t xml:space="preserve"> course:</w:t>
      </w:r>
    </w:p>
    <w:p w14:paraId="1F2C0231" w14:textId="6C4A5032" w:rsidR="000179AA" w:rsidRDefault="000179AA" w:rsidP="000179AA">
      <w:pPr>
        <w:numPr>
          <w:ilvl w:val="0"/>
          <w:numId w:val="11"/>
        </w:numPr>
        <w:jc w:val="both"/>
        <w:rPr>
          <w:sz w:val="22"/>
          <w:szCs w:val="22"/>
        </w:rPr>
      </w:pPr>
      <w:r>
        <w:rPr>
          <w:sz w:val="22"/>
          <w:szCs w:val="22"/>
        </w:rPr>
        <w:t xml:space="preserve">Student’s attendance and participation will be taken by verifying student’s completion of class work, activities, tests and discussion posts as required by the schedule. Students are responsible for being prepared, reading the materials, and </w:t>
      </w:r>
      <w:r w:rsidRPr="00A56234">
        <w:rPr>
          <w:b/>
          <w:sz w:val="22"/>
          <w:szCs w:val="22"/>
        </w:rPr>
        <w:t>completing the assigned work</w:t>
      </w:r>
      <w:r w:rsidR="00A56234" w:rsidRPr="00A56234">
        <w:rPr>
          <w:b/>
          <w:sz w:val="22"/>
          <w:szCs w:val="22"/>
        </w:rPr>
        <w:t xml:space="preserve"> on time</w:t>
      </w:r>
      <w:r>
        <w:rPr>
          <w:sz w:val="22"/>
          <w:szCs w:val="22"/>
        </w:rPr>
        <w:t xml:space="preserve">. Those who fail to complete the work, and miss more than 20% of class workload, or for 2 consecutive weeks will be reported to the department as absent, and may be dropped from the class without notice. </w:t>
      </w:r>
    </w:p>
    <w:p w14:paraId="765CDE26" w14:textId="1E9B72A3" w:rsidR="000179AA" w:rsidRDefault="000179AA" w:rsidP="000179AA">
      <w:pPr>
        <w:numPr>
          <w:ilvl w:val="0"/>
          <w:numId w:val="11"/>
        </w:numPr>
        <w:jc w:val="both"/>
        <w:rPr>
          <w:sz w:val="22"/>
          <w:szCs w:val="22"/>
        </w:rPr>
      </w:pPr>
      <w:r>
        <w:rPr>
          <w:sz w:val="22"/>
          <w:szCs w:val="22"/>
        </w:rPr>
        <w:t xml:space="preserve">Work load for the class will </w:t>
      </w:r>
      <w:r w:rsidR="00A56234">
        <w:rPr>
          <w:sz w:val="22"/>
          <w:szCs w:val="22"/>
        </w:rPr>
        <w:t xml:space="preserve">be </w:t>
      </w:r>
      <w:r>
        <w:rPr>
          <w:sz w:val="22"/>
          <w:szCs w:val="22"/>
        </w:rPr>
        <w:t>delivered in weekly modules</w:t>
      </w:r>
      <w:r w:rsidR="00FA06C1">
        <w:rPr>
          <w:sz w:val="22"/>
          <w:szCs w:val="22"/>
        </w:rPr>
        <w:t>,</w:t>
      </w:r>
      <w:r>
        <w:rPr>
          <w:sz w:val="22"/>
          <w:szCs w:val="22"/>
        </w:rPr>
        <w:t xml:space="preserve"> and students are expected to: cover all materials, read the corresponding chapters, complete test, and</w:t>
      </w:r>
      <w:r w:rsidR="00A56234">
        <w:rPr>
          <w:sz w:val="22"/>
          <w:szCs w:val="22"/>
        </w:rPr>
        <w:t xml:space="preserve"> submit</w:t>
      </w:r>
      <w:r>
        <w:rPr>
          <w:sz w:val="22"/>
          <w:szCs w:val="22"/>
        </w:rPr>
        <w:t xml:space="preserve"> assignments.</w:t>
      </w:r>
    </w:p>
    <w:p w14:paraId="63C35B87" w14:textId="69D43B5D" w:rsidR="000179AA" w:rsidRPr="00411010" w:rsidRDefault="000179AA" w:rsidP="000179AA">
      <w:pPr>
        <w:numPr>
          <w:ilvl w:val="0"/>
          <w:numId w:val="11"/>
        </w:numPr>
        <w:jc w:val="both"/>
        <w:rPr>
          <w:sz w:val="22"/>
          <w:szCs w:val="22"/>
        </w:rPr>
      </w:pPr>
      <w:r>
        <w:rPr>
          <w:sz w:val="22"/>
          <w:szCs w:val="22"/>
        </w:rPr>
        <w:t xml:space="preserve">Since there is no set class time, deadlines are firm and will </w:t>
      </w:r>
      <w:r w:rsidRPr="00A56234">
        <w:rPr>
          <w:b/>
          <w:sz w:val="22"/>
          <w:szCs w:val="22"/>
        </w:rPr>
        <w:t>NOT BE CHANGED</w:t>
      </w:r>
      <w:r>
        <w:rPr>
          <w:sz w:val="22"/>
          <w:szCs w:val="22"/>
        </w:rPr>
        <w:t xml:space="preserve"> under any circumstance. </w:t>
      </w:r>
      <w:r w:rsidRPr="00FA06C1">
        <w:rPr>
          <w:b/>
          <w:sz w:val="22"/>
          <w:szCs w:val="22"/>
        </w:rPr>
        <w:t>There are no exceptions or extensions to complete any of the tests, activities, or modules</w:t>
      </w:r>
      <w:r>
        <w:rPr>
          <w:sz w:val="22"/>
          <w:szCs w:val="22"/>
        </w:rPr>
        <w:t>. Students should manage their time wisely</w:t>
      </w:r>
      <w:r w:rsidR="00A56234">
        <w:rPr>
          <w:sz w:val="22"/>
          <w:szCs w:val="22"/>
        </w:rPr>
        <w:t>,</w:t>
      </w:r>
      <w:r>
        <w:rPr>
          <w:sz w:val="22"/>
          <w:szCs w:val="22"/>
        </w:rPr>
        <w:t xml:space="preserve"> and be responsible to complete the assignments when they are due or zero credit will be awarded for missed work.</w:t>
      </w:r>
    </w:p>
    <w:p w14:paraId="549F510C" w14:textId="44BA6980" w:rsidR="000179AA" w:rsidRPr="004E4AC3" w:rsidRDefault="00A56234" w:rsidP="000179AA">
      <w:pPr>
        <w:jc w:val="both"/>
        <w:rPr>
          <w:sz w:val="22"/>
          <w:szCs w:val="22"/>
        </w:rPr>
      </w:pPr>
      <w:r>
        <w:rPr>
          <w:sz w:val="22"/>
          <w:szCs w:val="22"/>
        </w:rPr>
        <w:t>Student</w:t>
      </w:r>
      <w:r w:rsidR="000179AA">
        <w:rPr>
          <w:sz w:val="22"/>
          <w:szCs w:val="22"/>
        </w:rPr>
        <w:t xml:space="preserve"> grades are awarded on quality</w:t>
      </w:r>
      <w:r>
        <w:rPr>
          <w:sz w:val="22"/>
          <w:szCs w:val="22"/>
        </w:rPr>
        <w:t xml:space="preserve">, </w:t>
      </w:r>
      <w:r w:rsidR="000179AA">
        <w:rPr>
          <w:sz w:val="22"/>
          <w:szCs w:val="22"/>
        </w:rPr>
        <w:t>so it</w:t>
      </w:r>
      <w:r w:rsidR="00FA06C1">
        <w:rPr>
          <w:sz w:val="22"/>
          <w:szCs w:val="22"/>
        </w:rPr>
        <w:t xml:space="preserve"> is expected that students submit assignments of </w:t>
      </w:r>
      <w:r w:rsidR="000179AA">
        <w:rPr>
          <w:sz w:val="22"/>
          <w:szCs w:val="22"/>
        </w:rPr>
        <w:t>quality an</w:t>
      </w:r>
      <w:r w:rsidR="00FA06C1">
        <w:rPr>
          <w:sz w:val="22"/>
          <w:szCs w:val="22"/>
        </w:rPr>
        <w:t>d substance. Assignments</w:t>
      </w:r>
      <w:r w:rsidR="000179AA">
        <w:rPr>
          <w:sz w:val="22"/>
          <w:szCs w:val="22"/>
        </w:rPr>
        <w:t xml:space="preserve"> that show no control of the course material will not receive credit as it is expected that students understand and cover the material to make informed opinions.</w:t>
      </w:r>
    </w:p>
    <w:p w14:paraId="151232D3" w14:textId="77777777" w:rsidR="00196D17" w:rsidRDefault="00196D17" w:rsidP="00377902">
      <w:pPr>
        <w:rPr>
          <w:b/>
          <w:sz w:val="28"/>
          <w:szCs w:val="28"/>
        </w:rPr>
      </w:pPr>
    </w:p>
    <w:p w14:paraId="76348CFC" w14:textId="77777777" w:rsidR="00377902" w:rsidRDefault="00377902" w:rsidP="00377902">
      <w:pPr>
        <w:rPr>
          <w:b/>
          <w:sz w:val="28"/>
          <w:szCs w:val="28"/>
        </w:rPr>
      </w:pPr>
      <w:r>
        <w:rPr>
          <w:b/>
          <w:sz w:val="28"/>
          <w:szCs w:val="28"/>
        </w:rPr>
        <w:t>Expected Student Conduct:</w:t>
      </w:r>
    </w:p>
    <w:p w14:paraId="59119290" w14:textId="725BB1C5" w:rsidR="009D5D00" w:rsidRPr="004E4AC3" w:rsidRDefault="009D5D00" w:rsidP="00377902">
      <w:pPr>
        <w:rPr>
          <w:sz w:val="22"/>
          <w:szCs w:val="22"/>
        </w:rPr>
      </w:pPr>
      <w:r w:rsidRPr="004E4AC3">
        <w:rPr>
          <w:b/>
          <w:sz w:val="22"/>
          <w:szCs w:val="22"/>
        </w:rPr>
        <w:t>Studen</w:t>
      </w:r>
      <w:r w:rsidR="00A56234">
        <w:rPr>
          <w:b/>
          <w:sz w:val="22"/>
          <w:szCs w:val="22"/>
        </w:rPr>
        <w:t xml:space="preserve">ts are expected to </w:t>
      </w:r>
      <w:r w:rsidR="00411010">
        <w:rPr>
          <w:b/>
          <w:sz w:val="22"/>
          <w:szCs w:val="22"/>
        </w:rPr>
        <w:t xml:space="preserve">be </w:t>
      </w:r>
      <w:r w:rsidRPr="004E4AC3">
        <w:rPr>
          <w:b/>
          <w:sz w:val="22"/>
          <w:szCs w:val="22"/>
        </w:rPr>
        <w:t>prepared</w:t>
      </w:r>
      <w:r w:rsidRPr="004E4AC3">
        <w:rPr>
          <w:sz w:val="22"/>
          <w:szCs w:val="22"/>
        </w:rPr>
        <w:t xml:space="preserve">. The materials, activities and schedule will be delivered to </w:t>
      </w:r>
      <w:r w:rsidR="00411010">
        <w:rPr>
          <w:sz w:val="22"/>
          <w:szCs w:val="22"/>
        </w:rPr>
        <w:t>the student on the first week through the syllabus</w:t>
      </w:r>
      <w:r w:rsidRPr="004E4AC3">
        <w:rPr>
          <w:sz w:val="22"/>
          <w:szCs w:val="22"/>
        </w:rPr>
        <w:t xml:space="preserve"> and general informat</w:t>
      </w:r>
      <w:r w:rsidR="00411010">
        <w:rPr>
          <w:sz w:val="22"/>
          <w:szCs w:val="22"/>
        </w:rPr>
        <w:t>ion or special announcements will be posted on blackboard accordingly</w:t>
      </w:r>
      <w:r w:rsidRPr="004E4AC3">
        <w:rPr>
          <w:sz w:val="22"/>
          <w:szCs w:val="22"/>
        </w:rPr>
        <w:t xml:space="preserve">. </w:t>
      </w:r>
    </w:p>
    <w:p w14:paraId="12307143" w14:textId="77777777" w:rsidR="009D5D00" w:rsidRPr="004E4AC3" w:rsidRDefault="009D5D00" w:rsidP="00377902">
      <w:pPr>
        <w:rPr>
          <w:sz w:val="22"/>
          <w:szCs w:val="22"/>
        </w:rPr>
      </w:pPr>
      <w:r w:rsidRPr="004E4AC3">
        <w:rPr>
          <w:b/>
          <w:sz w:val="22"/>
          <w:szCs w:val="22"/>
        </w:rPr>
        <w:t>Students are expected to participate during class</w:t>
      </w:r>
      <w:r w:rsidR="000718CD">
        <w:rPr>
          <w:sz w:val="22"/>
          <w:szCs w:val="22"/>
        </w:rPr>
        <w:t xml:space="preserve"> and to deliver </w:t>
      </w:r>
      <w:r w:rsidRPr="004E4AC3">
        <w:rPr>
          <w:sz w:val="22"/>
          <w:szCs w:val="22"/>
        </w:rPr>
        <w:t>activities an</w:t>
      </w:r>
      <w:r w:rsidR="00BB51A7">
        <w:rPr>
          <w:sz w:val="22"/>
          <w:szCs w:val="22"/>
        </w:rPr>
        <w:t xml:space="preserve">d assignments </w:t>
      </w:r>
      <w:r w:rsidRPr="004E4AC3">
        <w:rPr>
          <w:sz w:val="22"/>
          <w:szCs w:val="22"/>
        </w:rPr>
        <w:t>lis</w:t>
      </w:r>
      <w:r w:rsidR="00BB51A7">
        <w:rPr>
          <w:sz w:val="22"/>
          <w:szCs w:val="22"/>
        </w:rPr>
        <w:t xml:space="preserve">ted on the class </w:t>
      </w:r>
      <w:r w:rsidR="00D30F58">
        <w:rPr>
          <w:sz w:val="22"/>
          <w:szCs w:val="22"/>
        </w:rPr>
        <w:t>schedule</w:t>
      </w:r>
      <w:r w:rsidR="000718CD">
        <w:rPr>
          <w:sz w:val="22"/>
          <w:szCs w:val="22"/>
        </w:rPr>
        <w:t xml:space="preserve"> </w:t>
      </w:r>
      <w:r w:rsidR="000718CD" w:rsidRPr="000718CD">
        <w:rPr>
          <w:b/>
          <w:sz w:val="22"/>
          <w:szCs w:val="22"/>
        </w:rPr>
        <w:t>ON TIME</w:t>
      </w:r>
      <w:r w:rsidRPr="004E4AC3">
        <w:rPr>
          <w:sz w:val="22"/>
          <w:szCs w:val="22"/>
        </w:rPr>
        <w:t>. Failu</w:t>
      </w:r>
      <w:r w:rsidR="00411010">
        <w:rPr>
          <w:sz w:val="22"/>
          <w:szCs w:val="22"/>
        </w:rPr>
        <w:t xml:space="preserve">re to come prepared or to deliver </w:t>
      </w:r>
      <w:r w:rsidRPr="004E4AC3">
        <w:rPr>
          <w:sz w:val="22"/>
          <w:szCs w:val="22"/>
        </w:rPr>
        <w:t>the activities and assignments required for class will result in a grade deduction at the discretion of the professor.</w:t>
      </w:r>
    </w:p>
    <w:p w14:paraId="6775CDBC" w14:textId="53E6AF43" w:rsidR="00377902" w:rsidRPr="004E4AC3" w:rsidRDefault="00377902" w:rsidP="00377902">
      <w:pPr>
        <w:rPr>
          <w:sz w:val="22"/>
          <w:szCs w:val="22"/>
        </w:rPr>
      </w:pPr>
      <w:r w:rsidRPr="004E4AC3">
        <w:rPr>
          <w:sz w:val="22"/>
          <w:szCs w:val="22"/>
        </w:rPr>
        <w:t xml:space="preserve">Valencia Community College is dedicated, not only to the advancement of knowledge and </w:t>
      </w:r>
      <w:r w:rsidR="009B036C">
        <w:rPr>
          <w:sz w:val="22"/>
          <w:szCs w:val="22"/>
        </w:rPr>
        <w:t xml:space="preserve">learning, but </w:t>
      </w:r>
      <w:r w:rsidRPr="004E4AC3">
        <w:rPr>
          <w:sz w:val="22"/>
          <w:szCs w:val="22"/>
        </w:rPr>
        <w:t xml:space="preserve">the development of responsible personal and social conduct.  By enrolling at Valencia Community College, a </w:t>
      </w:r>
      <w:r w:rsidR="009B036C">
        <w:rPr>
          <w:b/>
          <w:sz w:val="22"/>
          <w:szCs w:val="22"/>
        </w:rPr>
        <w:t xml:space="preserve">student assumes </w:t>
      </w:r>
      <w:r w:rsidRPr="004E4AC3">
        <w:rPr>
          <w:b/>
          <w:sz w:val="22"/>
          <w:szCs w:val="22"/>
        </w:rPr>
        <w:t>responsibility of becoming familiar with and abiding by the general rules of conduct</w:t>
      </w:r>
      <w:r w:rsidR="009B036C">
        <w:rPr>
          <w:b/>
          <w:sz w:val="22"/>
          <w:szCs w:val="22"/>
        </w:rPr>
        <w:t xml:space="preserve"> dictated by the College</w:t>
      </w:r>
      <w:r w:rsidRPr="004E4AC3">
        <w:rPr>
          <w:sz w:val="22"/>
          <w:szCs w:val="22"/>
        </w:rPr>
        <w:t>. The primary responsibility for managing the classroom environment rests with</w:t>
      </w:r>
      <w:r w:rsidR="009B036C">
        <w:rPr>
          <w:sz w:val="22"/>
          <w:szCs w:val="22"/>
        </w:rPr>
        <w:t>in</w:t>
      </w:r>
      <w:r w:rsidRPr="004E4AC3">
        <w:rPr>
          <w:sz w:val="22"/>
          <w:szCs w:val="22"/>
        </w:rPr>
        <w:t xml:space="preserve"> the faculty</w:t>
      </w:r>
      <w:r w:rsidR="009B036C">
        <w:rPr>
          <w:sz w:val="22"/>
          <w:szCs w:val="22"/>
        </w:rPr>
        <w:t>, thus the professor is responsible for monitoring and administering discipline according to the College’s guidelines</w:t>
      </w:r>
      <w:r w:rsidRPr="004E4AC3">
        <w:rPr>
          <w:sz w:val="22"/>
          <w:szCs w:val="22"/>
        </w:rPr>
        <w:t xml:space="preserve">. </w:t>
      </w:r>
      <w:r w:rsidRPr="004E4AC3">
        <w:rPr>
          <w:b/>
          <w:sz w:val="22"/>
          <w:szCs w:val="22"/>
        </w:rPr>
        <w:t>Students who engage in any prohibited or unlawful acts that result in disruption of a classroom or Valencia’s rules may lead to disciplinary action up to and including expulsion from Valencia</w:t>
      </w:r>
      <w:r w:rsidR="009B036C">
        <w:rPr>
          <w:b/>
          <w:sz w:val="22"/>
          <w:szCs w:val="22"/>
        </w:rPr>
        <w:t xml:space="preserve"> College</w:t>
      </w:r>
      <w:r w:rsidRPr="004E4AC3">
        <w:rPr>
          <w:sz w:val="22"/>
          <w:szCs w:val="22"/>
        </w:rPr>
        <w:t>.  Di</w:t>
      </w:r>
      <w:r w:rsidR="009B036C">
        <w:rPr>
          <w:sz w:val="22"/>
          <w:szCs w:val="22"/>
        </w:rPr>
        <w:t>sciplinary action can include:</w:t>
      </w:r>
      <w:r w:rsidRPr="004E4AC3">
        <w:rPr>
          <w:sz w:val="22"/>
          <w:szCs w:val="22"/>
        </w:rPr>
        <w:t xml:space="preserve"> being withdrawn from class, disciplinary warning, probation, suspension, expulsion </w:t>
      </w:r>
      <w:r w:rsidR="009B036C">
        <w:rPr>
          <w:sz w:val="22"/>
          <w:szCs w:val="22"/>
        </w:rPr>
        <w:t>and/</w:t>
      </w:r>
      <w:r w:rsidRPr="004E4AC3">
        <w:rPr>
          <w:sz w:val="22"/>
          <w:szCs w:val="22"/>
        </w:rPr>
        <w:t>or other appropriate and authorized actions.  You will find the student code of conduct in the current Valencia Student handbook.</w:t>
      </w:r>
    </w:p>
    <w:p w14:paraId="2D62A08E" w14:textId="77777777" w:rsidR="00377902" w:rsidRDefault="00377902" w:rsidP="00377902">
      <w:pPr>
        <w:rPr>
          <w:sz w:val="22"/>
          <w:szCs w:val="22"/>
        </w:rPr>
      </w:pPr>
    </w:p>
    <w:p w14:paraId="53DE78AD" w14:textId="77777777" w:rsidR="009B036C" w:rsidRDefault="009B036C" w:rsidP="00377902">
      <w:pPr>
        <w:rPr>
          <w:b/>
          <w:sz w:val="28"/>
          <w:szCs w:val="28"/>
        </w:rPr>
      </w:pPr>
    </w:p>
    <w:p w14:paraId="18C86ECD" w14:textId="77777777" w:rsidR="009B036C" w:rsidRDefault="009B036C" w:rsidP="00377902">
      <w:pPr>
        <w:rPr>
          <w:b/>
          <w:sz w:val="28"/>
          <w:szCs w:val="28"/>
        </w:rPr>
      </w:pPr>
    </w:p>
    <w:p w14:paraId="3E6E2DCA" w14:textId="77777777" w:rsidR="00FA06C1" w:rsidRDefault="00FA06C1" w:rsidP="00377902">
      <w:pPr>
        <w:rPr>
          <w:b/>
          <w:sz w:val="28"/>
          <w:szCs w:val="28"/>
        </w:rPr>
      </w:pPr>
    </w:p>
    <w:p w14:paraId="3BB639B5" w14:textId="77777777" w:rsidR="00377902" w:rsidRPr="008270AF" w:rsidRDefault="00377902" w:rsidP="00377902">
      <w:pPr>
        <w:rPr>
          <w:b/>
          <w:sz w:val="28"/>
          <w:szCs w:val="28"/>
        </w:rPr>
      </w:pPr>
      <w:r w:rsidRPr="008270AF">
        <w:rPr>
          <w:b/>
          <w:sz w:val="28"/>
          <w:szCs w:val="28"/>
        </w:rPr>
        <w:lastRenderedPageBreak/>
        <w:t>Make-up Exams</w:t>
      </w:r>
      <w:r w:rsidR="00411010">
        <w:rPr>
          <w:b/>
          <w:sz w:val="28"/>
          <w:szCs w:val="28"/>
        </w:rPr>
        <w:t xml:space="preserve"> &amp; Assignments</w:t>
      </w:r>
      <w:r w:rsidRPr="008270AF">
        <w:rPr>
          <w:b/>
          <w:sz w:val="28"/>
          <w:szCs w:val="28"/>
        </w:rPr>
        <w:t>:</w:t>
      </w:r>
    </w:p>
    <w:p w14:paraId="58D0B197" w14:textId="5C4F5BCE" w:rsidR="00377902" w:rsidRPr="004E4AC3" w:rsidRDefault="00411010" w:rsidP="00377902">
      <w:pPr>
        <w:rPr>
          <w:sz w:val="22"/>
          <w:szCs w:val="22"/>
        </w:rPr>
      </w:pPr>
      <w:r w:rsidRPr="00411010">
        <w:rPr>
          <w:b/>
        </w:rPr>
        <w:t>THERE ARE NO MAKE UP EXAMS OR EXTENSIONS ON ASSIGNMENTS</w:t>
      </w:r>
      <w:r w:rsidR="00046115" w:rsidRPr="004E4AC3">
        <w:rPr>
          <w:sz w:val="22"/>
          <w:szCs w:val="22"/>
        </w:rPr>
        <w:t xml:space="preserve">. </w:t>
      </w:r>
      <w:r w:rsidR="00377902" w:rsidRPr="004E4AC3">
        <w:rPr>
          <w:sz w:val="22"/>
          <w:szCs w:val="22"/>
        </w:rPr>
        <w:t xml:space="preserve">Any test </w:t>
      </w:r>
      <w:r w:rsidR="00F44B92">
        <w:rPr>
          <w:sz w:val="22"/>
          <w:szCs w:val="22"/>
        </w:rPr>
        <w:t xml:space="preserve">or assignment </w:t>
      </w:r>
      <w:r w:rsidR="00377902" w:rsidRPr="004E4AC3">
        <w:rPr>
          <w:sz w:val="22"/>
          <w:szCs w:val="22"/>
        </w:rPr>
        <w:t>missed will have a</w:t>
      </w:r>
      <w:r w:rsidR="00EF7DB3" w:rsidRPr="004E4AC3">
        <w:rPr>
          <w:sz w:val="22"/>
          <w:szCs w:val="22"/>
        </w:rPr>
        <w:t>n adverse effect on the student’s</w:t>
      </w:r>
      <w:r w:rsidR="00B64667" w:rsidRPr="004E4AC3">
        <w:rPr>
          <w:sz w:val="22"/>
          <w:szCs w:val="22"/>
        </w:rPr>
        <w:t xml:space="preserve"> grade. It is left at the discretion of the professor to seek alternative methods to complete evaluation of a student if a test is missed by </w:t>
      </w:r>
      <w:r w:rsidR="00B64667" w:rsidRPr="004E4AC3">
        <w:rPr>
          <w:b/>
          <w:sz w:val="22"/>
          <w:szCs w:val="22"/>
        </w:rPr>
        <w:t xml:space="preserve">extraordinary and documented </w:t>
      </w:r>
      <w:r w:rsidR="00B64667" w:rsidRPr="004E4AC3">
        <w:rPr>
          <w:sz w:val="22"/>
          <w:szCs w:val="22"/>
        </w:rPr>
        <w:t>circumstances.</w:t>
      </w:r>
    </w:p>
    <w:p w14:paraId="25DBECAE" w14:textId="77777777" w:rsidR="00F44B92" w:rsidRDefault="00F44B92" w:rsidP="00377902">
      <w:pPr>
        <w:rPr>
          <w:b/>
          <w:sz w:val="28"/>
          <w:szCs w:val="28"/>
        </w:rPr>
      </w:pPr>
    </w:p>
    <w:p w14:paraId="0113A78E" w14:textId="77777777" w:rsidR="00377902" w:rsidRPr="008270AF" w:rsidRDefault="00B64667" w:rsidP="00377902">
      <w:pPr>
        <w:rPr>
          <w:b/>
          <w:sz w:val="28"/>
          <w:szCs w:val="28"/>
        </w:rPr>
      </w:pPr>
      <w:r>
        <w:rPr>
          <w:b/>
          <w:sz w:val="28"/>
          <w:szCs w:val="28"/>
        </w:rPr>
        <w:t>Homework and Projects</w:t>
      </w:r>
      <w:r w:rsidR="00377902" w:rsidRPr="008270AF">
        <w:rPr>
          <w:b/>
          <w:sz w:val="28"/>
          <w:szCs w:val="28"/>
        </w:rPr>
        <w:t>:</w:t>
      </w:r>
    </w:p>
    <w:p w14:paraId="6A0FABFB" w14:textId="77777777" w:rsidR="00377902" w:rsidRDefault="00EF7DB3" w:rsidP="00377902">
      <w:pPr>
        <w:rPr>
          <w:sz w:val="22"/>
          <w:szCs w:val="22"/>
        </w:rPr>
      </w:pPr>
      <w:r w:rsidRPr="00EF7DB3">
        <w:rPr>
          <w:b/>
          <w:sz w:val="22"/>
          <w:szCs w:val="22"/>
        </w:rPr>
        <w:t>Homework and project</w:t>
      </w:r>
      <w:r w:rsidR="00CE5AC9">
        <w:rPr>
          <w:b/>
          <w:sz w:val="22"/>
          <w:szCs w:val="22"/>
        </w:rPr>
        <w:t>s</w:t>
      </w:r>
      <w:r w:rsidRPr="00EF7DB3">
        <w:rPr>
          <w:b/>
          <w:sz w:val="22"/>
          <w:szCs w:val="22"/>
        </w:rPr>
        <w:t xml:space="preserve"> </w:t>
      </w:r>
      <w:r w:rsidR="00377902" w:rsidRPr="00EF7DB3">
        <w:rPr>
          <w:b/>
          <w:sz w:val="22"/>
          <w:szCs w:val="22"/>
        </w:rPr>
        <w:t>cannot be made up</w:t>
      </w:r>
      <w:r w:rsidR="00F44B92">
        <w:rPr>
          <w:sz w:val="22"/>
          <w:szCs w:val="22"/>
        </w:rPr>
        <w:t>.</w:t>
      </w:r>
      <w:r w:rsidR="00377902">
        <w:rPr>
          <w:sz w:val="22"/>
          <w:szCs w:val="22"/>
        </w:rPr>
        <w:t xml:space="preserve"> </w:t>
      </w:r>
      <w:r w:rsidR="00377902" w:rsidRPr="004E4AC3">
        <w:rPr>
          <w:b/>
          <w:sz w:val="22"/>
          <w:szCs w:val="22"/>
        </w:rPr>
        <w:t>If a stude</w:t>
      </w:r>
      <w:r w:rsidR="00CE5AC9">
        <w:rPr>
          <w:b/>
          <w:sz w:val="22"/>
          <w:szCs w:val="22"/>
        </w:rPr>
        <w:t xml:space="preserve">nt fails to turn in an assignment </w:t>
      </w:r>
      <w:r w:rsidR="00B64667" w:rsidRPr="004E4AC3">
        <w:rPr>
          <w:b/>
          <w:sz w:val="22"/>
          <w:szCs w:val="22"/>
        </w:rPr>
        <w:t>on time</w:t>
      </w:r>
      <w:r w:rsidR="00CE5AC9">
        <w:rPr>
          <w:b/>
          <w:sz w:val="22"/>
          <w:szCs w:val="22"/>
        </w:rPr>
        <w:t>, she/he</w:t>
      </w:r>
      <w:r w:rsidR="00377902" w:rsidRPr="004E4AC3">
        <w:rPr>
          <w:b/>
          <w:sz w:val="22"/>
          <w:szCs w:val="22"/>
        </w:rPr>
        <w:t xml:space="preserve"> will receive a zero</w:t>
      </w:r>
      <w:r w:rsidR="00377902" w:rsidRPr="00A96D6F">
        <w:rPr>
          <w:sz w:val="22"/>
          <w:szCs w:val="22"/>
        </w:rPr>
        <w:t>.</w:t>
      </w:r>
      <w:r w:rsidR="00377902">
        <w:rPr>
          <w:sz w:val="22"/>
          <w:szCs w:val="22"/>
        </w:rPr>
        <w:t xml:space="preserve"> </w:t>
      </w:r>
      <w:r w:rsidR="00B64667">
        <w:rPr>
          <w:sz w:val="22"/>
          <w:szCs w:val="22"/>
        </w:rPr>
        <w:t>Late projects under extraordinary and documented circumstances will be accepted at the discretion of the professor</w:t>
      </w:r>
      <w:r w:rsidR="004E466F">
        <w:rPr>
          <w:sz w:val="22"/>
          <w:szCs w:val="22"/>
        </w:rPr>
        <w:t>,</w:t>
      </w:r>
      <w:r w:rsidR="00B64667">
        <w:rPr>
          <w:sz w:val="22"/>
          <w:szCs w:val="22"/>
        </w:rPr>
        <w:t xml:space="preserve"> and will have a ded</w:t>
      </w:r>
      <w:r w:rsidR="004E466F">
        <w:rPr>
          <w:sz w:val="22"/>
          <w:szCs w:val="22"/>
        </w:rPr>
        <w:t>uction on the final grade</w:t>
      </w:r>
      <w:r w:rsidR="00B64667">
        <w:rPr>
          <w:sz w:val="22"/>
          <w:szCs w:val="22"/>
        </w:rPr>
        <w:t xml:space="preserve"> regardless of the reason</w:t>
      </w:r>
      <w:r w:rsidR="004E466F">
        <w:rPr>
          <w:sz w:val="22"/>
          <w:szCs w:val="22"/>
        </w:rPr>
        <w:t>,</w:t>
      </w:r>
      <w:r w:rsidR="00B64667">
        <w:rPr>
          <w:sz w:val="22"/>
          <w:szCs w:val="22"/>
        </w:rPr>
        <w:t xml:space="preserve"> if submitted late.</w:t>
      </w:r>
    </w:p>
    <w:p w14:paraId="76459B44" w14:textId="77777777" w:rsidR="00B64667" w:rsidRPr="00A96D6F" w:rsidRDefault="00B64667" w:rsidP="00377902">
      <w:pPr>
        <w:rPr>
          <w:sz w:val="22"/>
          <w:szCs w:val="22"/>
        </w:rPr>
      </w:pPr>
      <w:r w:rsidRPr="004E4AC3">
        <w:rPr>
          <w:b/>
          <w:sz w:val="22"/>
          <w:szCs w:val="22"/>
        </w:rPr>
        <w:t>Class assignments, extra credits, exam reviews etc. are at the discretion of the professor</w:t>
      </w:r>
      <w:r w:rsidR="00F44B92">
        <w:rPr>
          <w:b/>
          <w:sz w:val="22"/>
          <w:szCs w:val="22"/>
        </w:rPr>
        <w:t xml:space="preserve">. </w:t>
      </w:r>
    </w:p>
    <w:p w14:paraId="67627843" w14:textId="77777777" w:rsidR="00377902" w:rsidRPr="00A110EF" w:rsidRDefault="00377902" w:rsidP="00377902">
      <w:pPr>
        <w:rPr>
          <w:sz w:val="20"/>
          <w:szCs w:val="20"/>
        </w:rPr>
      </w:pPr>
    </w:p>
    <w:p w14:paraId="47AC8638" w14:textId="77777777" w:rsidR="00377902" w:rsidRPr="008270AF" w:rsidRDefault="00377902" w:rsidP="00377902">
      <w:pPr>
        <w:rPr>
          <w:b/>
          <w:sz w:val="28"/>
          <w:szCs w:val="28"/>
        </w:rPr>
      </w:pPr>
      <w:r w:rsidRPr="008270AF">
        <w:rPr>
          <w:b/>
          <w:sz w:val="28"/>
          <w:szCs w:val="28"/>
        </w:rPr>
        <w:t>Academic Honesty:</w:t>
      </w:r>
    </w:p>
    <w:p w14:paraId="40A5F10E" w14:textId="77777777" w:rsidR="00377902" w:rsidRDefault="00377902" w:rsidP="00377902">
      <w:pPr>
        <w:rPr>
          <w:sz w:val="22"/>
          <w:szCs w:val="22"/>
        </w:rPr>
      </w:pPr>
      <w:r w:rsidRPr="00A96D6F">
        <w:rPr>
          <w:sz w:val="22"/>
          <w:szCs w:val="22"/>
        </w:rPr>
        <w:t xml:space="preserve">Each student is expected to do his or her own work, unless otherwise specified. </w:t>
      </w:r>
      <w:r w:rsidRPr="004E4AC3">
        <w:rPr>
          <w:b/>
          <w:sz w:val="22"/>
          <w:szCs w:val="22"/>
        </w:rPr>
        <w:t xml:space="preserve"> Cheating will not be tolerated and will result in an automatic “zero” on that exam or assignment.</w:t>
      </w:r>
    </w:p>
    <w:p w14:paraId="391D7057" w14:textId="6B81C38D" w:rsidR="00EF7DB3" w:rsidRPr="00A96D6F" w:rsidRDefault="00EF7DB3" w:rsidP="00377902">
      <w:pPr>
        <w:rPr>
          <w:sz w:val="22"/>
          <w:szCs w:val="22"/>
        </w:rPr>
      </w:pPr>
      <w:r w:rsidRPr="004E4AC3">
        <w:rPr>
          <w:b/>
          <w:sz w:val="22"/>
          <w:szCs w:val="22"/>
        </w:rPr>
        <w:t>Plagiarism of materials or work for any assignment is unacceptable</w:t>
      </w:r>
      <w:r>
        <w:rPr>
          <w:sz w:val="22"/>
          <w:szCs w:val="22"/>
        </w:rPr>
        <w:t xml:space="preserve"> and will result in immediate withdraw of the student from class</w:t>
      </w:r>
      <w:r w:rsidR="009B036C">
        <w:rPr>
          <w:sz w:val="22"/>
          <w:szCs w:val="22"/>
        </w:rPr>
        <w:t>,</w:t>
      </w:r>
      <w:r>
        <w:rPr>
          <w:sz w:val="22"/>
          <w:szCs w:val="22"/>
        </w:rPr>
        <w:t xml:space="preserve"> as well as disciplinary action administered by the department which</w:t>
      </w:r>
      <w:r w:rsidR="00D56F7F">
        <w:rPr>
          <w:sz w:val="22"/>
          <w:szCs w:val="22"/>
        </w:rPr>
        <w:t xml:space="preserve"> may</w:t>
      </w:r>
      <w:r>
        <w:rPr>
          <w:sz w:val="22"/>
          <w:szCs w:val="22"/>
        </w:rPr>
        <w:t xml:space="preserve"> </w:t>
      </w:r>
      <w:r w:rsidR="00B36C7B">
        <w:rPr>
          <w:sz w:val="22"/>
          <w:szCs w:val="22"/>
        </w:rPr>
        <w:t xml:space="preserve">include </w:t>
      </w:r>
      <w:r>
        <w:rPr>
          <w:sz w:val="22"/>
          <w:szCs w:val="22"/>
        </w:rPr>
        <w:t>expulsion from the college.</w:t>
      </w:r>
    </w:p>
    <w:p w14:paraId="396B93AC" w14:textId="77777777" w:rsidR="00377902" w:rsidRPr="00A110EF" w:rsidRDefault="00377902" w:rsidP="00377902">
      <w:pPr>
        <w:rPr>
          <w:sz w:val="20"/>
          <w:szCs w:val="20"/>
        </w:rPr>
      </w:pPr>
    </w:p>
    <w:p w14:paraId="6F0CEDB2" w14:textId="77777777" w:rsidR="00377902" w:rsidRPr="008270AF" w:rsidRDefault="00377902" w:rsidP="00377902">
      <w:pPr>
        <w:rPr>
          <w:b/>
          <w:sz w:val="28"/>
          <w:szCs w:val="28"/>
        </w:rPr>
      </w:pPr>
      <w:r w:rsidRPr="008270AF">
        <w:rPr>
          <w:b/>
          <w:sz w:val="28"/>
          <w:szCs w:val="28"/>
        </w:rPr>
        <w:t>Academic Accommodations:</w:t>
      </w:r>
    </w:p>
    <w:p w14:paraId="5E07B90D" w14:textId="28260B3B" w:rsidR="00377902" w:rsidRDefault="00377902" w:rsidP="00377902">
      <w:pPr>
        <w:rPr>
          <w:sz w:val="22"/>
          <w:szCs w:val="22"/>
        </w:rPr>
      </w:pPr>
      <w:r w:rsidRPr="00A96D6F">
        <w:rPr>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9B036C">
        <w:rPr>
          <w:sz w:val="22"/>
          <w:szCs w:val="22"/>
        </w:rPr>
        <w:t xml:space="preserve"> for more information visit Valencia College </w:t>
      </w:r>
      <w:r w:rsidRPr="00A96D6F">
        <w:rPr>
          <w:sz w:val="22"/>
          <w:szCs w:val="22"/>
        </w:rPr>
        <w:t>W</w:t>
      </w:r>
      <w:r w:rsidR="009B036C">
        <w:rPr>
          <w:sz w:val="22"/>
          <w:szCs w:val="22"/>
        </w:rPr>
        <w:t>est Campus SSB 102, or call the OSD office at ext. 1523</w:t>
      </w:r>
      <w:r w:rsidR="00710B8F">
        <w:rPr>
          <w:sz w:val="22"/>
          <w:szCs w:val="22"/>
        </w:rPr>
        <w:t>.</w:t>
      </w:r>
    </w:p>
    <w:p w14:paraId="019F2B35" w14:textId="77777777" w:rsidR="000179AA" w:rsidRDefault="000179AA" w:rsidP="00377902">
      <w:pPr>
        <w:rPr>
          <w:sz w:val="22"/>
          <w:szCs w:val="22"/>
        </w:rPr>
      </w:pPr>
    </w:p>
    <w:p w14:paraId="60986484" w14:textId="77777777" w:rsidR="000179AA" w:rsidRPr="00597C1D" w:rsidRDefault="000179AA" w:rsidP="000179AA">
      <w:pPr>
        <w:widowControl w:val="0"/>
        <w:autoSpaceDE w:val="0"/>
        <w:autoSpaceDN w:val="0"/>
        <w:adjustRightInd w:val="0"/>
        <w:rPr>
          <w:sz w:val="28"/>
          <w:szCs w:val="28"/>
        </w:rPr>
      </w:pPr>
      <w:r w:rsidRPr="00597C1D">
        <w:rPr>
          <w:b/>
          <w:bCs/>
          <w:sz w:val="28"/>
          <w:szCs w:val="28"/>
        </w:rPr>
        <w:t>Student Assistance Program:</w:t>
      </w:r>
    </w:p>
    <w:p w14:paraId="515518A2" w14:textId="780BE3D4" w:rsidR="000179AA" w:rsidRPr="00597C1D" w:rsidRDefault="000179AA" w:rsidP="000179AA">
      <w:pPr>
        <w:rPr>
          <w:sz w:val="22"/>
          <w:szCs w:val="22"/>
        </w:rPr>
      </w:pPr>
      <w:r w:rsidRPr="00597C1D">
        <w:rPr>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w:t>
      </w:r>
      <w:r>
        <w:rPr>
          <w:sz w:val="22"/>
          <w:szCs w:val="22"/>
        </w:rPr>
        <w:t xml:space="preserve">ling with school, home or work through </w:t>
      </w:r>
      <w:proofErr w:type="spellStart"/>
      <w:r w:rsidRPr="00597C1D">
        <w:rPr>
          <w:sz w:val="22"/>
          <w:szCs w:val="22"/>
        </w:rPr>
        <w:t>BayCare</w:t>
      </w:r>
      <w:proofErr w:type="spellEnd"/>
      <w:r w:rsidRPr="00597C1D">
        <w:rPr>
          <w:sz w:val="22"/>
          <w:szCs w:val="22"/>
        </w:rPr>
        <w:t xml:space="preserve"> Behavioral</w:t>
      </w:r>
      <w:r w:rsidR="009B036C">
        <w:rPr>
          <w:sz w:val="22"/>
          <w:szCs w:val="22"/>
        </w:rPr>
        <w:t>.</w:t>
      </w:r>
      <w:r w:rsidRPr="00597C1D">
        <w:rPr>
          <w:sz w:val="22"/>
          <w:szCs w:val="22"/>
        </w:rPr>
        <w:t xml:space="preserve"> Health Student Assistance program (SAP) services are free to all Valencia students and available 24 hours a day by calling (800) 878-5470.  This number is also located on the back of your Va</w:t>
      </w:r>
      <w:r>
        <w:rPr>
          <w:sz w:val="22"/>
          <w:szCs w:val="22"/>
        </w:rPr>
        <w:t xml:space="preserve">lencia Student ID. Free </w:t>
      </w:r>
      <w:proofErr w:type="gramStart"/>
      <w:r>
        <w:rPr>
          <w:sz w:val="22"/>
          <w:szCs w:val="22"/>
        </w:rPr>
        <w:t xml:space="preserve">face to </w:t>
      </w:r>
      <w:r w:rsidRPr="00597C1D">
        <w:rPr>
          <w:sz w:val="22"/>
          <w:szCs w:val="22"/>
        </w:rPr>
        <w:t>face</w:t>
      </w:r>
      <w:proofErr w:type="gramEnd"/>
      <w:r w:rsidRPr="00597C1D">
        <w:rPr>
          <w:sz w:val="22"/>
          <w:szCs w:val="22"/>
        </w:rPr>
        <w:t xml:space="preserve"> counseling is also available.</w:t>
      </w:r>
    </w:p>
    <w:p w14:paraId="52494993" w14:textId="77777777" w:rsidR="000179AA" w:rsidRPr="00A96D6F" w:rsidRDefault="000179AA" w:rsidP="00377902">
      <w:pPr>
        <w:rPr>
          <w:sz w:val="22"/>
          <w:szCs w:val="22"/>
        </w:rPr>
      </w:pPr>
    </w:p>
    <w:p w14:paraId="69531D6F" w14:textId="77777777" w:rsidR="00377902" w:rsidRPr="00A110EF" w:rsidRDefault="00377902" w:rsidP="00377902">
      <w:pPr>
        <w:rPr>
          <w:b/>
          <w:sz w:val="20"/>
          <w:szCs w:val="20"/>
        </w:rPr>
      </w:pPr>
    </w:p>
    <w:p w14:paraId="349D12E0" w14:textId="77777777" w:rsidR="00377902" w:rsidRPr="008270AF" w:rsidRDefault="00377902" w:rsidP="00377902">
      <w:pPr>
        <w:rPr>
          <w:b/>
          <w:sz w:val="28"/>
          <w:szCs w:val="28"/>
        </w:rPr>
      </w:pPr>
      <w:r w:rsidRPr="008270AF">
        <w:rPr>
          <w:b/>
          <w:sz w:val="28"/>
          <w:szCs w:val="28"/>
        </w:rPr>
        <w:t>Withdrawal Policy:</w:t>
      </w:r>
    </w:p>
    <w:p w14:paraId="08E9F644" w14:textId="0E1BA6AC" w:rsidR="00377902" w:rsidRPr="00A96D6F" w:rsidRDefault="00377902" w:rsidP="00377902">
      <w:pPr>
        <w:rPr>
          <w:sz w:val="22"/>
          <w:szCs w:val="22"/>
        </w:rPr>
      </w:pPr>
      <w:r w:rsidRPr="00A96D6F">
        <w:rPr>
          <w:sz w:val="22"/>
          <w:szCs w:val="22"/>
        </w:rPr>
        <w:t xml:space="preserve">The withdrawal policy date for the semester is </w:t>
      </w:r>
      <w:r w:rsidRPr="00A96D6F">
        <w:rPr>
          <w:b/>
          <w:sz w:val="22"/>
          <w:szCs w:val="22"/>
          <w:u w:val="single"/>
        </w:rPr>
        <w:t>__</w:t>
      </w:r>
      <w:r w:rsidR="00FA06C1">
        <w:rPr>
          <w:b/>
          <w:sz w:val="22"/>
          <w:szCs w:val="22"/>
          <w:u w:val="single"/>
        </w:rPr>
        <w:t>March 31, 2017</w:t>
      </w:r>
      <w:r>
        <w:rPr>
          <w:b/>
          <w:sz w:val="22"/>
          <w:szCs w:val="22"/>
          <w:u w:val="single"/>
        </w:rPr>
        <w:t xml:space="preserve">  </w:t>
      </w:r>
      <w:r w:rsidRPr="00A96D6F">
        <w:rPr>
          <w:b/>
          <w:sz w:val="22"/>
          <w:szCs w:val="22"/>
          <w:u w:val="single"/>
        </w:rPr>
        <w:t xml:space="preserve"> __</w:t>
      </w:r>
      <w:r w:rsidRPr="00A96D6F">
        <w:rPr>
          <w:sz w:val="22"/>
          <w:szCs w:val="22"/>
        </w:rPr>
        <w:t>.  If a student withdrawal</w:t>
      </w:r>
      <w:r>
        <w:rPr>
          <w:sz w:val="22"/>
          <w:szCs w:val="22"/>
        </w:rPr>
        <w:t>s</w:t>
      </w:r>
      <w:r w:rsidRPr="00A96D6F">
        <w:rPr>
          <w:sz w:val="22"/>
          <w:szCs w:val="22"/>
        </w:rPr>
        <w:t xml:space="preserve"> before the date, they will receive a “W”.  After this date, </w:t>
      </w:r>
      <w:r>
        <w:rPr>
          <w:sz w:val="22"/>
          <w:szCs w:val="22"/>
        </w:rPr>
        <w:t>the</w:t>
      </w:r>
      <w:r w:rsidRPr="00A96D6F">
        <w:rPr>
          <w:sz w:val="22"/>
          <w:szCs w:val="22"/>
        </w:rPr>
        <w:t xml:space="preserve"> </w:t>
      </w:r>
      <w:r>
        <w:rPr>
          <w:sz w:val="22"/>
          <w:szCs w:val="22"/>
        </w:rPr>
        <w:t xml:space="preserve">grade assigned will be </w:t>
      </w:r>
      <w:r w:rsidRPr="00A96D6F">
        <w:rPr>
          <w:sz w:val="22"/>
          <w:szCs w:val="22"/>
        </w:rPr>
        <w:t>based on</w:t>
      </w:r>
      <w:r>
        <w:rPr>
          <w:sz w:val="22"/>
          <w:szCs w:val="22"/>
        </w:rPr>
        <w:t xml:space="preserve"> the </w:t>
      </w:r>
      <w:r w:rsidRPr="00A96D6F">
        <w:rPr>
          <w:sz w:val="22"/>
          <w:szCs w:val="22"/>
        </w:rPr>
        <w:t xml:space="preserve">student’s academic achievement in class </w:t>
      </w:r>
      <w:r>
        <w:rPr>
          <w:sz w:val="22"/>
          <w:szCs w:val="22"/>
        </w:rPr>
        <w:t xml:space="preserve">and </w:t>
      </w:r>
      <w:r w:rsidRPr="00A96D6F">
        <w:rPr>
          <w:sz w:val="22"/>
          <w:szCs w:val="22"/>
        </w:rPr>
        <w:t xml:space="preserve">the </w:t>
      </w:r>
      <w:r>
        <w:rPr>
          <w:sz w:val="22"/>
          <w:szCs w:val="22"/>
        </w:rPr>
        <w:t>actual work completed</w:t>
      </w:r>
      <w:r w:rsidRPr="00A96D6F">
        <w:rPr>
          <w:sz w:val="22"/>
          <w:szCs w:val="22"/>
        </w:rPr>
        <w:t>.</w:t>
      </w:r>
    </w:p>
    <w:p w14:paraId="12994ED8" w14:textId="77777777" w:rsidR="00377902" w:rsidRPr="00A96D6F" w:rsidRDefault="00377902" w:rsidP="00377902">
      <w:pPr>
        <w:rPr>
          <w:b/>
          <w:sz w:val="22"/>
          <w:szCs w:val="22"/>
        </w:rPr>
      </w:pPr>
    </w:p>
    <w:p w14:paraId="1E727A87" w14:textId="77777777" w:rsidR="00377902" w:rsidRPr="000A7C55" w:rsidRDefault="00377902" w:rsidP="00377902">
      <w:pPr>
        <w:rPr>
          <w:b/>
          <w:sz w:val="28"/>
          <w:szCs w:val="28"/>
        </w:rPr>
      </w:pPr>
      <w:r w:rsidRPr="000A7C55">
        <w:rPr>
          <w:b/>
          <w:sz w:val="28"/>
          <w:szCs w:val="28"/>
        </w:rPr>
        <w:t>Extra Credit Policy</w:t>
      </w:r>
    </w:p>
    <w:p w14:paraId="28D36084" w14:textId="7A8E6EF7" w:rsidR="00377902" w:rsidRPr="00A96D6F" w:rsidRDefault="00377902" w:rsidP="00377902">
      <w:pPr>
        <w:rPr>
          <w:sz w:val="22"/>
          <w:szCs w:val="22"/>
        </w:rPr>
      </w:pPr>
      <w:r w:rsidRPr="00A96D6F">
        <w:rPr>
          <w:sz w:val="22"/>
          <w:szCs w:val="22"/>
        </w:rPr>
        <w:t>Extra Credit assignments, if offered, will be designed to extend the material learned in class.  Extra Credit assignments will never be made available to a single individual student without being extended to the entire class.  Due dates for extra cr</w:t>
      </w:r>
      <w:r w:rsidR="000718CD">
        <w:rPr>
          <w:sz w:val="22"/>
          <w:szCs w:val="22"/>
        </w:rPr>
        <w:t>edit will be strictly enforced,</w:t>
      </w:r>
      <w:r w:rsidRPr="00A96D6F">
        <w:rPr>
          <w:sz w:val="22"/>
          <w:szCs w:val="22"/>
        </w:rPr>
        <w:t xml:space="preserve"> </w:t>
      </w:r>
      <w:r w:rsidR="000718CD">
        <w:rPr>
          <w:sz w:val="22"/>
          <w:szCs w:val="22"/>
        </w:rPr>
        <w:t>l</w:t>
      </w:r>
      <w:r w:rsidRPr="00A96D6F">
        <w:rPr>
          <w:sz w:val="22"/>
          <w:szCs w:val="22"/>
        </w:rPr>
        <w:t>ate extra credit will recei</w:t>
      </w:r>
      <w:r w:rsidR="002F019D">
        <w:rPr>
          <w:sz w:val="22"/>
          <w:szCs w:val="22"/>
        </w:rPr>
        <w:t>ve no grade</w:t>
      </w:r>
      <w:r w:rsidRPr="00A96D6F">
        <w:rPr>
          <w:sz w:val="22"/>
          <w:szCs w:val="22"/>
        </w:rPr>
        <w:t xml:space="preserve"> regardless of the</w:t>
      </w:r>
      <w:r w:rsidR="00B12C8E">
        <w:rPr>
          <w:sz w:val="22"/>
          <w:szCs w:val="22"/>
        </w:rPr>
        <w:t xml:space="preserve"> reason for being late</w:t>
      </w:r>
      <w:r w:rsidRPr="00A96D6F">
        <w:rPr>
          <w:sz w:val="22"/>
          <w:szCs w:val="22"/>
        </w:rPr>
        <w:t>.</w:t>
      </w:r>
    </w:p>
    <w:p w14:paraId="502A68C4" w14:textId="77777777" w:rsidR="00377902" w:rsidRPr="00A96D6F" w:rsidRDefault="00377902" w:rsidP="00377902">
      <w:pPr>
        <w:rPr>
          <w:b/>
          <w:sz w:val="22"/>
          <w:szCs w:val="22"/>
        </w:rPr>
      </w:pPr>
    </w:p>
    <w:p w14:paraId="0602059E" w14:textId="77777777" w:rsidR="00377902" w:rsidRDefault="00377902" w:rsidP="00377902">
      <w:pPr>
        <w:rPr>
          <w:b/>
          <w:sz w:val="28"/>
          <w:szCs w:val="28"/>
        </w:rPr>
      </w:pPr>
      <w:r w:rsidRPr="008270AF">
        <w:rPr>
          <w:b/>
          <w:sz w:val="28"/>
          <w:szCs w:val="28"/>
        </w:rPr>
        <w:lastRenderedPageBreak/>
        <w:t>Disclaimer:</w:t>
      </w:r>
      <w:r>
        <w:rPr>
          <w:b/>
          <w:sz w:val="28"/>
          <w:szCs w:val="28"/>
        </w:rPr>
        <w:t xml:space="preserve"> </w:t>
      </w:r>
    </w:p>
    <w:p w14:paraId="169E2CC8" w14:textId="4544041F" w:rsidR="00377902" w:rsidRDefault="00377902" w:rsidP="00377902">
      <w:pPr>
        <w:rPr>
          <w:sz w:val="22"/>
          <w:szCs w:val="22"/>
        </w:rPr>
      </w:pPr>
      <w:r w:rsidRPr="00987E63">
        <w:rPr>
          <w:sz w:val="22"/>
          <w:szCs w:val="22"/>
        </w:rPr>
        <w:t>Changes in this syllabus, schedule, and or college policy may be made at any time during the course p</w:t>
      </w:r>
      <w:r w:rsidR="00EF7DB3">
        <w:rPr>
          <w:sz w:val="22"/>
          <w:szCs w:val="22"/>
        </w:rPr>
        <w:t>er professor</w:t>
      </w:r>
      <w:r w:rsidR="00B12C8E">
        <w:rPr>
          <w:sz w:val="22"/>
          <w:szCs w:val="22"/>
        </w:rPr>
        <w:t>’s</w:t>
      </w:r>
      <w:r w:rsidRPr="00987E63">
        <w:rPr>
          <w:sz w:val="22"/>
          <w:szCs w:val="22"/>
        </w:rPr>
        <w:t xml:space="preserve"> discretion.  Students are responsible for staying abreast of these changes.</w:t>
      </w:r>
      <w:r w:rsidRPr="00DC4B8E">
        <w:rPr>
          <w:sz w:val="18"/>
          <w:szCs w:val="18"/>
        </w:rPr>
        <w:t xml:space="preserve"> </w:t>
      </w:r>
      <w:r w:rsidR="00EF7DB3">
        <w:rPr>
          <w:sz w:val="22"/>
          <w:szCs w:val="22"/>
        </w:rPr>
        <w:t xml:space="preserve">The professor will do his best to notify all students with fair notice during class and </w:t>
      </w:r>
      <w:r w:rsidR="00B12C8E">
        <w:rPr>
          <w:sz w:val="22"/>
          <w:szCs w:val="22"/>
        </w:rPr>
        <w:t xml:space="preserve">by </w:t>
      </w:r>
      <w:r w:rsidR="00EF7DB3">
        <w:rPr>
          <w:sz w:val="22"/>
          <w:szCs w:val="22"/>
        </w:rPr>
        <w:t xml:space="preserve">email. However, if </w:t>
      </w:r>
      <w:r w:rsidR="000718CD">
        <w:rPr>
          <w:sz w:val="22"/>
          <w:szCs w:val="22"/>
        </w:rPr>
        <w:t xml:space="preserve">the changes are due to emergency </w:t>
      </w:r>
      <w:r w:rsidR="00EF7DB3">
        <w:rPr>
          <w:sz w:val="22"/>
          <w:szCs w:val="22"/>
        </w:rPr>
        <w:t>circumstance</w:t>
      </w:r>
      <w:r w:rsidR="002F019D">
        <w:rPr>
          <w:sz w:val="22"/>
          <w:szCs w:val="22"/>
        </w:rPr>
        <w:t>s</w:t>
      </w:r>
      <w:r w:rsidR="00EF7DB3">
        <w:rPr>
          <w:sz w:val="22"/>
          <w:szCs w:val="22"/>
        </w:rPr>
        <w:t xml:space="preserve"> students may receive very short notice.</w:t>
      </w:r>
    </w:p>
    <w:p w14:paraId="4D28B8D7" w14:textId="77777777" w:rsidR="00377902" w:rsidRPr="00377902" w:rsidRDefault="00377902" w:rsidP="00377902"/>
    <w:sectPr w:rsidR="00377902" w:rsidRPr="00377902" w:rsidSect="00916F60">
      <w:headerReference w:type="even" r:id="rId9"/>
      <w:headerReference w:type="default" r:id="rId10"/>
      <w:footerReference w:type="even" r:id="rId11"/>
      <w:footerReference w:type="default" r:id="rId12"/>
      <w:headerReference w:type="first" r:id="rId13"/>
      <w:footerReference w:type="first" r:id="rId14"/>
      <w:pgSz w:w="12240" w:h="15840" w:code="1"/>
      <w:pgMar w:top="108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DC9F" w14:textId="77777777" w:rsidR="00605E73" w:rsidRDefault="00605E73">
      <w:r>
        <w:separator/>
      </w:r>
    </w:p>
  </w:endnote>
  <w:endnote w:type="continuationSeparator" w:id="0">
    <w:p w14:paraId="1FD0180D" w14:textId="77777777" w:rsidR="00605E73" w:rsidRDefault="0060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venir Black">
    <w:panose1 w:val="020B080302020302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CC7184" w14:textId="77777777" w:rsidR="00605E73" w:rsidRDefault="00605E73" w:rsidP="006B78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C959D" w14:textId="77777777" w:rsidR="00605E73" w:rsidRPr="00EF246C" w:rsidRDefault="00605E73" w:rsidP="00223FBF">
    <w:pPr>
      <w:pStyle w:val="Footer"/>
      <w:ind w:right="360" w:firstLine="360"/>
      <w:jc w:val="right"/>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9BA1B8" w14:textId="77777777" w:rsidR="00605E73" w:rsidRPr="00EF246C" w:rsidRDefault="00605E73" w:rsidP="00EF246C">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52F" w14:textId="77777777" w:rsidR="00605E73" w:rsidRDefault="00605E73">
      <w:r>
        <w:separator/>
      </w:r>
    </w:p>
  </w:footnote>
  <w:footnote w:type="continuationSeparator" w:id="0">
    <w:p w14:paraId="26D2F17C" w14:textId="77777777" w:rsidR="00605E73" w:rsidRDefault="00605E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605E73" w:rsidRPr="00DB639B" w14:paraId="78F91C03" w14:textId="77777777" w:rsidTr="00223FBF">
      <w:tc>
        <w:tcPr>
          <w:tcW w:w="248" w:type="pct"/>
          <w:tcBorders>
            <w:bottom w:val="single" w:sz="4" w:space="0" w:color="943634"/>
          </w:tcBorders>
          <w:shd w:val="clear" w:color="auto" w:fill="943634"/>
          <w:vAlign w:val="bottom"/>
        </w:tcPr>
        <w:p w14:paraId="2039BB4C" w14:textId="77777777" w:rsidR="00605E73" w:rsidRPr="00223FBF" w:rsidRDefault="00605E73" w:rsidP="00223FBF">
          <w:pPr>
            <w:pStyle w:val="Header"/>
            <w:jc w:val="center"/>
            <w:rPr>
              <w:rFonts w:ascii="Calibri" w:hAnsi="Calibri"/>
              <w:b/>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72C02">
            <w:rPr>
              <w:rFonts w:ascii="Calibri" w:hAnsi="Calibri"/>
              <w:b/>
              <w:noProof/>
              <w:color w:val="FFFFFF"/>
            </w:rPr>
            <w:t>6</w:t>
          </w:r>
          <w:r w:rsidRPr="00223FBF">
            <w:rPr>
              <w:rFonts w:ascii="Calibri" w:hAnsi="Calibri"/>
              <w:b/>
              <w:color w:val="FFFFFF"/>
            </w:rPr>
            <w:fldChar w:fldCharType="end"/>
          </w:r>
        </w:p>
      </w:tc>
      <w:tc>
        <w:tcPr>
          <w:tcW w:w="4752" w:type="pct"/>
          <w:tcBorders>
            <w:bottom w:val="single" w:sz="4" w:space="0" w:color="auto"/>
          </w:tcBorders>
          <w:vAlign w:val="bottom"/>
        </w:tcPr>
        <w:p w14:paraId="61D30F26" w14:textId="059075AB" w:rsidR="00605E73" w:rsidRPr="00E5021E" w:rsidRDefault="00605E73" w:rsidP="00E45CB8">
          <w:pPr>
            <w:pStyle w:val="Header"/>
            <w:rPr>
              <w:rFonts w:ascii="Calibri" w:hAnsi="Calibri"/>
              <w:b/>
              <w:bCs/>
              <w:color w:val="000000"/>
            </w:rPr>
          </w:pPr>
          <w:r>
            <w:rPr>
              <w:rFonts w:ascii="Calibri" w:hAnsi="Calibri"/>
              <w:b/>
              <w:bCs/>
              <w:color w:val="000000"/>
            </w:rPr>
            <w:t xml:space="preserve">HFT 2210 HOSPITALITY MANAGEMENT                                                 </w:t>
          </w:r>
          <w:r w:rsidR="00FA06C1">
            <w:rPr>
              <w:rFonts w:ascii="Calibri" w:hAnsi="Calibri"/>
              <w:b/>
              <w:bCs/>
              <w:color w:val="000000"/>
            </w:rPr>
            <w:t xml:space="preserve">                        SPRING 2017</w:t>
          </w:r>
        </w:p>
      </w:tc>
    </w:tr>
  </w:tbl>
  <w:p w14:paraId="07B49EEC" w14:textId="160F87DB" w:rsidR="00605E73" w:rsidRDefault="00C72C02">
    <w:pPr>
      <w:pStyle w:val="Header"/>
    </w:pPr>
    <w:r>
      <w:rPr>
        <w:noProof/>
      </w:rPr>
      <w:pict w14:anchorId="0AD82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05pt;height:683.6pt;z-index:-251658752;mso-wrap-edited:f;mso-position-horizontal:center;mso-position-horizontal-relative:margin;mso-position-vertical:center;mso-position-vertical-relative:margin" wrapcoords="-40 0 -40 21552 21600 21552 21600 0 -40 0">
          <v:imagedata r:id="rId1" o:title="hp_scands_77161127374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605E73" w14:paraId="17CAE1A6" w14:textId="77777777" w:rsidTr="00223FBF">
      <w:tc>
        <w:tcPr>
          <w:tcW w:w="4799" w:type="pct"/>
          <w:tcBorders>
            <w:bottom w:val="single" w:sz="4" w:space="0" w:color="auto"/>
          </w:tcBorders>
          <w:vAlign w:val="bottom"/>
        </w:tcPr>
        <w:p w14:paraId="64DAAC0C" w14:textId="77777777" w:rsidR="00605E73" w:rsidRDefault="00605E73" w:rsidP="00101C7E">
          <w:pPr>
            <w:pStyle w:val="Header"/>
            <w:jc w:val="right"/>
            <w:rPr>
              <w:rFonts w:ascii="Calibri" w:hAnsi="Calibri"/>
              <w:b/>
              <w:bCs/>
              <w:color w:val="000000"/>
            </w:rPr>
          </w:pPr>
          <w:r>
            <w:rPr>
              <w:rFonts w:ascii="Calibri" w:hAnsi="Calibri"/>
              <w:b/>
              <w:bCs/>
              <w:color w:val="000000"/>
            </w:rPr>
            <w:t xml:space="preserve">HFT 2210 HOSPITALITY MANAGEMENT                                                               </w:t>
          </w:r>
        </w:p>
        <w:p w14:paraId="340732D5" w14:textId="16366AB7" w:rsidR="00605E73" w:rsidRPr="00101C7E" w:rsidRDefault="00C72C02" w:rsidP="00101C7E">
          <w:pPr>
            <w:pStyle w:val="Header"/>
            <w:jc w:val="right"/>
            <w:rPr>
              <w:rFonts w:ascii="Calibri" w:hAnsi="Calibri"/>
              <w:b/>
              <w:bCs/>
              <w:color w:val="000000"/>
            </w:rPr>
          </w:pPr>
          <w:r>
            <w:rPr>
              <w:rFonts w:ascii="Calibri" w:hAnsi="Calibri"/>
              <w:b/>
              <w:bCs/>
              <w:color w:val="000000"/>
            </w:rPr>
            <w:t>SPRING 2017</w:t>
          </w:r>
        </w:p>
      </w:tc>
      <w:tc>
        <w:tcPr>
          <w:tcW w:w="201" w:type="pct"/>
          <w:tcBorders>
            <w:bottom w:val="single" w:sz="4" w:space="0" w:color="943634"/>
          </w:tcBorders>
          <w:shd w:val="clear" w:color="auto" w:fill="943634"/>
          <w:vAlign w:val="bottom"/>
        </w:tcPr>
        <w:p w14:paraId="1335F37E" w14:textId="77777777" w:rsidR="00605E73" w:rsidRPr="00223FBF" w:rsidRDefault="00605E73" w:rsidP="00223FBF">
          <w:pPr>
            <w:pStyle w:val="Header"/>
            <w:rPr>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72C02">
            <w:rPr>
              <w:rFonts w:ascii="Calibri" w:hAnsi="Calibri"/>
              <w:b/>
              <w:noProof/>
              <w:color w:val="FFFFFF"/>
            </w:rPr>
            <w:t>5</w:t>
          </w:r>
          <w:r w:rsidRPr="00223FBF">
            <w:rPr>
              <w:rFonts w:ascii="Calibri" w:hAnsi="Calibri"/>
              <w:b/>
              <w:color w:val="FFFFFF"/>
            </w:rPr>
            <w:fldChar w:fldCharType="end"/>
          </w:r>
        </w:p>
      </w:tc>
    </w:tr>
  </w:tbl>
  <w:p w14:paraId="5D3F4B9C" w14:textId="77777777" w:rsidR="00605E73" w:rsidRPr="00922C2A" w:rsidRDefault="00C72C02" w:rsidP="00D10F70">
    <w:pPr>
      <w:pStyle w:val="Header"/>
      <w:rPr>
        <w:rStyle w:val="PageNumber"/>
        <w:rFonts w:ascii="Arial" w:hAnsi="Arial" w:cs="Arial"/>
        <w:sz w:val="22"/>
        <w:szCs w:val="22"/>
      </w:rPr>
    </w:pPr>
    <w:r>
      <w:rPr>
        <w:rFonts w:ascii="Arial" w:hAnsi="Arial" w:cs="Arial"/>
        <w:noProof/>
        <w:sz w:val="22"/>
        <w:szCs w:val="22"/>
      </w:rPr>
      <w:pict w14:anchorId="2200E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05pt;height:683.6pt;z-index:-251659776;mso-wrap-edited:f;mso-position-horizontal:center;mso-position-horizontal-relative:margin;mso-position-vertical:center;mso-position-vertical-relative:margin" wrapcoords="-40 0 -40 21552 21600 21552 21600 0 -40 0">
          <v:imagedata r:id="rId1" o:title="hp_scands_771611273742" gain="19661f" blacklevel="22938f"/>
          <w10:wrap anchorx="margin" anchory="margin"/>
        </v:shape>
      </w:pict>
    </w:r>
  </w:p>
  <w:p w14:paraId="60448340" w14:textId="77777777" w:rsidR="00605E73" w:rsidRDefault="00605E73" w:rsidP="002B2193">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605E73" w14:paraId="13324772" w14:textId="77777777" w:rsidTr="00223FBF">
      <w:tc>
        <w:tcPr>
          <w:tcW w:w="4799" w:type="pct"/>
          <w:tcBorders>
            <w:bottom w:val="single" w:sz="4" w:space="0" w:color="auto"/>
          </w:tcBorders>
          <w:vAlign w:val="bottom"/>
        </w:tcPr>
        <w:p w14:paraId="3AD5EA1E" w14:textId="5BA0E101" w:rsidR="00605E73" w:rsidRDefault="00C72C02" w:rsidP="00101C7E">
          <w:pPr>
            <w:pStyle w:val="Header"/>
            <w:jc w:val="right"/>
            <w:rPr>
              <w:rFonts w:ascii="Calibri" w:hAnsi="Calibri"/>
              <w:b/>
              <w:bCs/>
              <w:color w:val="000000"/>
            </w:rPr>
          </w:pPr>
          <w:r>
            <w:rPr>
              <w:rFonts w:ascii="Calibri" w:hAnsi="Calibri"/>
              <w:b/>
              <w:bCs/>
              <w:noProof/>
              <w:color w:val="000000"/>
            </w:rPr>
            <w:pict w14:anchorId="18BE1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05pt;height:683.6pt;z-index:-251657728;mso-wrap-edited:f;mso-position-horizontal:center;mso-position-horizontal-relative:margin;mso-position-vertical:center;mso-position-vertical-relative:margin" wrapcoords="-40 0 -40 21552 21600 21552 21600 0 -40 0">
                <v:imagedata r:id="rId1" o:title="hp_scands_771611273742" gain="19661f" blacklevel="22938f"/>
                <w10:wrap anchorx="margin" anchory="margin"/>
              </v:shape>
            </w:pict>
          </w:r>
          <w:r w:rsidR="00605E73">
            <w:rPr>
              <w:rFonts w:ascii="Calibri" w:hAnsi="Calibri"/>
              <w:b/>
              <w:bCs/>
              <w:color w:val="000000"/>
            </w:rPr>
            <w:t xml:space="preserve">HFT 2210 HOSPITALITY MANAGEMENT                                                            </w:t>
          </w:r>
        </w:p>
        <w:p w14:paraId="3B836228" w14:textId="28AB3AEC" w:rsidR="00605E73" w:rsidRPr="00223FBF" w:rsidRDefault="00FA06C1" w:rsidP="00FA06C1">
          <w:pPr>
            <w:pStyle w:val="Header"/>
            <w:jc w:val="right"/>
            <w:rPr>
              <w:rFonts w:ascii="Calibri" w:hAnsi="Calibri"/>
              <w:b/>
              <w:bCs/>
              <w:color w:val="000000"/>
            </w:rPr>
          </w:pPr>
          <w:r>
            <w:rPr>
              <w:rFonts w:ascii="Calibri" w:hAnsi="Calibri"/>
              <w:b/>
              <w:bCs/>
              <w:color w:val="000000"/>
            </w:rPr>
            <w:t>SPRING 2017</w:t>
          </w:r>
        </w:p>
      </w:tc>
      <w:tc>
        <w:tcPr>
          <w:tcW w:w="201" w:type="pct"/>
          <w:tcBorders>
            <w:bottom w:val="single" w:sz="4" w:space="0" w:color="943634"/>
          </w:tcBorders>
          <w:shd w:val="clear" w:color="auto" w:fill="943634"/>
          <w:vAlign w:val="bottom"/>
        </w:tcPr>
        <w:p w14:paraId="3A596988" w14:textId="77777777" w:rsidR="00605E73" w:rsidRPr="00223FBF" w:rsidRDefault="00605E73" w:rsidP="00223FBF">
          <w:pPr>
            <w:pStyle w:val="Header"/>
            <w:rPr>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72C02">
            <w:rPr>
              <w:rFonts w:ascii="Calibri" w:hAnsi="Calibri"/>
              <w:b/>
              <w:noProof/>
              <w:color w:val="FFFFFF"/>
            </w:rPr>
            <w:t>1</w:t>
          </w:r>
          <w:r w:rsidRPr="00223FBF">
            <w:rPr>
              <w:rFonts w:ascii="Calibri" w:hAnsi="Calibri"/>
              <w:b/>
              <w:color w:val="FFFFFF"/>
            </w:rPr>
            <w:fldChar w:fldCharType="end"/>
          </w:r>
        </w:p>
      </w:tc>
    </w:tr>
  </w:tbl>
  <w:p w14:paraId="0AEBAD5E" w14:textId="77777777" w:rsidR="00605E73" w:rsidRDefault="00605E73" w:rsidP="002B219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01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112218"/>
    <w:multiLevelType w:val="hybridMultilevel"/>
    <w:tmpl w:val="1FBE1F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FDB2C67"/>
    <w:multiLevelType w:val="hybridMultilevel"/>
    <w:tmpl w:val="31587A7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771CB"/>
    <w:multiLevelType w:val="hybridMultilevel"/>
    <w:tmpl w:val="9670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C860B0"/>
    <w:multiLevelType w:val="hybridMultilevel"/>
    <w:tmpl w:val="FA789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8925F7"/>
    <w:multiLevelType w:val="hybridMultilevel"/>
    <w:tmpl w:val="82C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0177F"/>
    <w:multiLevelType w:val="hybridMultilevel"/>
    <w:tmpl w:val="0A909744"/>
    <w:lvl w:ilvl="0" w:tplc="9A9CCE42">
      <w:start w:val="1"/>
      <w:numFmt w:val="upperRoman"/>
      <w:lvlText w:val="%1."/>
      <w:lvlJc w:val="left"/>
      <w:pPr>
        <w:tabs>
          <w:tab w:val="num" w:pos="1080"/>
        </w:tabs>
        <w:ind w:left="1080" w:hanging="720"/>
      </w:pPr>
      <w:rPr>
        <w:rFonts w:hint="default"/>
        <w:b/>
        <w:sz w:val="24"/>
        <w:szCs w:val="24"/>
      </w:rPr>
    </w:lvl>
    <w:lvl w:ilvl="1" w:tplc="7F98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296FB0"/>
    <w:multiLevelType w:val="hybridMultilevel"/>
    <w:tmpl w:val="6F5C844E"/>
    <w:lvl w:ilvl="0" w:tplc="04090001">
      <w:start w:val="1"/>
      <w:numFmt w:val="bullet"/>
      <w:lvlText w:val=""/>
      <w:lvlJc w:val="left"/>
      <w:pPr>
        <w:tabs>
          <w:tab w:val="num" w:pos="1080"/>
        </w:tabs>
        <w:ind w:left="1080" w:hanging="360"/>
      </w:pPr>
      <w:rPr>
        <w:rFonts w:ascii="Symbol" w:hAnsi="Symbol" w:hint="default"/>
      </w:rPr>
    </w:lvl>
    <w:lvl w:ilvl="1" w:tplc="9D7C19F6">
      <w:start w:val="1"/>
      <w:numFmt w:val="bullet"/>
      <w:lvlText w:val=""/>
      <w:lvlJc w:val="left"/>
      <w:pPr>
        <w:tabs>
          <w:tab w:val="num" w:pos="1800"/>
        </w:tabs>
        <w:ind w:left="1800" w:hanging="360"/>
      </w:pPr>
      <w:rPr>
        <w:rFonts w:ascii="Wingdings" w:eastAsia="Times New Roman" w:hAnsi="Wingdings"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2"/>
  </w:num>
  <w:num w:numId="6">
    <w:abstractNumId w:val="5"/>
  </w:num>
  <w:num w:numId="7">
    <w:abstractNumId w:val="0"/>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93"/>
    <w:rsid w:val="000005EB"/>
    <w:rsid w:val="000107F0"/>
    <w:rsid w:val="000179AA"/>
    <w:rsid w:val="0002030D"/>
    <w:rsid w:val="00022EB5"/>
    <w:rsid w:val="00040560"/>
    <w:rsid w:val="00046115"/>
    <w:rsid w:val="00056DB6"/>
    <w:rsid w:val="00066A02"/>
    <w:rsid w:val="000718CD"/>
    <w:rsid w:val="00071E7F"/>
    <w:rsid w:val="000915D7"/>
    <w:rsid w:val="00093FF7"/>
    <w:rsid w:val="000C1D6F"/>
    <w:rsid w:val="000C4DDA"/>
    <w:rsid w:val="000D27A4"/>
    <w:rsid w:val="00101C7E"/>
    <w:rsid w:val="001615C6"/>
    <w:rsid w:val="00193947"/>
    <w:rsid w:val="00196D17"/>
    <w:rsid w:val="001A49C7"/>
    <w:rsid w:val="001A5ECE"/>
    <w:rsid w:val="001B0B42"/>
    <w:rsid w:val="001B3519"/>
    <w:rsid w:val="001B452D"/>
    <w:rsid w:val="001F780E"/>
    <w:rsid w:val="00210BEF"/>
    <w:rsid w:val="00213557"/>
    <w:rsid w:val="00223FBF"/>
    <w:rsid w:val="00227D7D"/>
    <w:rsid w:val="00231BE2"/>
    <w:rsid w:val="002547EE"/>
    <w:rsid w:val="002723CA"/>
    <w:rsid w:val="00280821"/>
    <w:rsid w:val="002A0107"/>
    <w:rsid w:val="002B2193"/>
    <w:rsid w:val="002B3167"/>
    <w:rsid w:val="002B6D25"/>
    <w:rsid w:val="002C0CDF"/>
    <w:rsid w:val="002D20C7"/>
    <w:rsid w:val="002E15D4"/>
    <w:rsid w:val="002F019D"/>
    <w:rsid w:val="002F259C"/>
    <w:rsid w:val="00316D4C"/>
    <w:rsid w:val="00317727"/>
    <w:rsid w:val="003304F8"/>
    <w:rsid w:val="003777DE"/>
    <w:rsid w:val="00377902"/>
    <w:rsid w:val="003859C1"/>
    <w:rsid w:val="003A15F2"/>
    <w:rsid w:val="003B4565"/>
    <w:rsid w:val="003E401A"/>
    <w:rsid w:val="003F26AA"/>
    <w:rsid w:val="003F4266"/>
    <w:rsid w:val="003F5CB4"/>
    <w:rsid w:val="004051AC"/>
    <w:rsid w:val="00411010"/>
    <w:rsid w:val="00474C5E"/>
    <w:rsid w:val="00475737"/>
    <w:rsid w:val="00475D7E"/>
    <w:rsid w:val="004760C5"/>
    <w:rsid w:val="004917C1"/>
    <w:rsid w:val="00497550"/>
    <w:rsid w:val="004B32AC"/>
    <w:rsid w:val="004E466F"/>
    <w:rsid w:val="004E4AC3"/>
    <w:rsid w:val="004F76EB"/>
    <w:rsid w:val="005105A5"/>
    <w:rsid w:val="00531F3E"/>
    <w:rsid w:val="00555C47"/>
    <w:rsid w:val="00584E1E"/>
    <w:rsid w:val="005B724E"/>
    <w:rsid w:val="005B7885"/>
    <w:rsid w:val="005D0104"/>
    <w:rsid w:val="005D6521"/>
    <w:rsid w:val="00601049"/>
    <w:rsid w:val="00605E73"/>
    <w:rsid w:val="006121C0"/>
    <w:rsid w:val="00623BD5"/>
    <w:rsid w:val="006745A7"/>
    <w:rsid w:val="0067529D"/>
    <w:rsid w:val="006812D8"/>
    <w:rsid w:val="00681CFC"/>
    <w:rsid w:val="0068789C"/>
    <w:rsid w:val="00690FA2"/>
    <w:rsid w:val="006B5E97"/>
    <w:rsid w:val="006B78A6"/>
    <w:rsid w:val="006D4968"/>
    <w:rsid w:val="006F7963"/>
    <w:rsid w:val="00710B8F"/>
    <w:rsid w:val="00713726"/>
    <w:rsid w:val="00741817"/>
    <w:rsid w:val="00761D51"/>
    <w:rsid w:val="007644EF"/>
    <w:rsid w:val="00775FD9"/>
    <w:rsid w:val="007A75E4"/>
    <w:rsid w:val="007B6AFC"/>
    <w:rsid w:val="007C656C"/>
    <w:rsid w:val="007C67E7"/>
    <w:rsid w:val="008002B5"/>
    <w:rsid w:val="008364FC"/>
    <w:rsid w:val="008460EF"/>
    <w:rsid w:val="00860D9B"/>
    <w:rsid w:val="00871B3E"/>
    <w:rsid w:val="00875C8D"/>
    <w:rsid w:val="00880A7F"/>
    <w:rsid w:val="008853DC"/>
    <w:rsid w:val="008A2AAC"/>
    <w:rsid w:val="008E185A"/>
    <w:rsid w:val="00916F60"/>
    <w:rsid w:val="00917922"/>
    <w:rsid w:val="00922C2A"/>
    <w:rsid w:val="00926BD4"/>
    <w:rsid w:val="009452D8"/>
    <w:rsid w:val="00946FCE"/>
    <w:rsid w:val="00962AD4"/>
    <w:rsid w:val="00985F0A"/>
    <w:rsid w:val="009A6117"/>
    <w:rsid w:val="009B036C"/>
    <w:rsid w:val="009D29EC"/>
    <w:rsid w:val="009D46AE"/>
    <w:rsid w:val="009D5D00"/>
    <w:rsid w:val="009D742D"/>
    <w:rsid w:val="00A04B23"/>
    <w:rsid w:val="00A12AEE"/>
    <w:rsid w:val="00A53183"/>
    <w:rsid w:val="00A53549"/>
    <w:rsid w:val="00A56234"/>
    <w:rsid w:val="00A642C0"/>
    <w:rsid w:val="00A67140"/>
    <w:rsid w:val="00A67BEA"/>
    <w:rsid w:val="00A92396"/>
    <w:rsid w:val="00AB6909"/>
    <w:rsid w:val="00AD41A4"/>
    <w:rsid w:val="00AF4D48"/>
    <w:rsid w:val="00B028AA"/>
    <w:rsid w:val="00B067C5"/>
    <w:rsid w:val="00B12C8E"/>
    <w:rsid w:val="00B16AA5"/>
    <w:rsid w:val="00B27292"/>
    <w:rsid w:val="00B3557D"/>
    <w:rsid w:val="00B36C7B"/>
    <w:rsid w:val="00B42073"/>
    <w:rsid w:val="00B42800"/>
    <w:rsid w:val="00B42DCB"/>
    <w:rsid w:val="00B61647"/>
    <w:rsid w:val="00B64667"/>
    <w:rsid w:val="00B7787F"/>
    <w:rsid w:val="00B86E64"/>
    <w:rsid w:val="00BB51A7"/>
    <w:rsid w:val="00BD4813"/>
    <w:rsid w:val="00BD5BFB"/>
    <w:rsid w:val="00BE04CA"/>
    <w:rsid w:val="00C10E0A"/>
    <w:rsid w:val="00C36C16"/>
    <w:rsid w:val="00C50A00"/>
    <w:rsid w:val="00C61938"/>
    <w:rsid w:val="00C72C02"/>
    <w:rsid w:val="00C81B1E"/>
    <w:rsid w:val="00C95C0A"/>
    <w:rsid w:val="00CA508F"/>
    <w:rsid w:val="00CB1E96"/>
    <w:rsid w:val="00CC0EFC"/>
    <w:rsid w:val="00CD02A5"/>
    <w:rsid w:val="00CD71AF"/>
    <w:rsid w:val="00CE5AC9"/>
    <w:rsid w:val="00CF0F4C"/>
    <w:rsid w:val="00D10F70"/>
    <w:rsid w:val="00D30F58"/>
    <w:rsid w:val="00D3437B"/>
    <w:rsid w:val="00D36E40"/>
    <w:rsid w:val="00D406C3"/>
    <w:rsid w:val="00D503B6"/>
    <w:rsid w:val="00D53193"/>
    <w:rsid w:val="00D56F7F"/>
    <w:rsid w:val="00DB1E5D"/>
    <w:rsid w:val="00DE39B6"/>
    <w:rsid w:val="00E179AD"/>
    <w:rsid w:val="00E31154"/>
    <w:rsid w:val="00E37DC0"/>
    <w:rsid w:val="00E4383A"/>
    <w:rsid w:val="00E45CB8"/>
    <w:rsid w:val="00E5021E"/>
    <w:rsid w:val="00E57478"/>
    <w:rsid w:val="00E57B88"/>
    <w:rsid w:val="00E734BC"/>
    <w:rsid w:val="00E77B4A"/>
    <w:rsid w:val="00E8410F"/>
    <w:rsid w:val="00ED2CC4"/>
    <w:rsid w:val="00ED4207"/>
    <w:rsid w:val="00EE39C2"/>
    <w:rsid w:val="00EF246C"/>
    <w:rsid w:val="00EF7DB3"/>
    <w:rsid w:val="00F42B91"/>
    <w:rsid w:val="00F44B92"/>
    <w:rsid w:val="00F50437"/>
    <w:rsid w:val="00F533EE"/>
    <w:rsid w:val="00F54E50"/>
    <w:rsid w:val="00FA06C1"/>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451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2C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193"/>
    <w:pPr>
      <w:tabs>
        <w:tab w:val="center" w:pos="4320"/>
        <w:tab w:val="right" w:pos="8640"/>
      </w:tabs>
    </w:pPr>
  </w:style>
  <w:style w:type="paragraph" w:styleId="Footer">
    <w:name w:val="footer"/>
    <w:basedOn w:val="Normal"/>
    <w:rsid w:val="002B2193"/>
    <w:pPr>
      <w:tabs>
        <w:tab w:val="center" w:pos="4320"/>
        <w:tab w:val="right" w:pos="8640"/>
      </w:tabs>
    </w:pPr>
  </w:style>
  <w:style w:type="table" w:styleId="TableGrid">
    <w:name w:val="Table Grid"/>
    <w:basedOn w:val="TableNormal"/>
    <w:rsid w:val="00010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20C7"/>
  </w:style>
  <w:style w:type="paragraph" w:styleId="BlockText">
    <w:name w:val="Block Text"/>
    <w:basedOn w:val="Normal"/>
    <w:rsid w:val="002E15D4"/>
    <w:pPr>
      <w:widowControl w:val="0"/>
      <w:tabs>
        <w:tab w:val="left" w:pos="360"/>
        <w:tab w:val="left" w:pos="800"/>
        <w:tab w:val="left" w:pos="1260"/>
      </w:tabs>
      <w:ind w:left="3140" w:right="180" w:hanging="3140"/>
    </w:pPr>
    <w:rPr>
      <w:rFonts w:ascii="Times" w:hAnsi="Times"/>
      <w:sz w:val="20"/>
      <w:szCs w:val="20"/>
    </w:rPr>
  </w:style>
  <w:style w:type="paragraph" w:customStyle="1" w:styleId="ColorfulList-Accent11">
    <w:name w:val="Colorful List - Accent 11"/>
    <w:basedOn w:val="Normal"/>
    <w:uiPriority w:val="34"/>
    <w:qFormat/>
    <w:rsid w:val="00623BD5"/>
    <w:pPr>
      <w:ind w:left="720"/>
    </w:pPr>
  </w:style>
  <w:style w:type="character" w:customStyle="1" w:styleId="Heading1Char">
    <w:name w:val="Heading 1 Char"/>
    <w:link w:val="Heading1"/>
    <w:uiPriority w:val="9"/>
    <w:rsid w:val="00922C2A"/>
    <w:rPr>
      <w:rFonts w:ascii="Cambria" w:eastAsia="Times New Roman" w:hAnsi="Cambria" w:cs="Times New Roman"/>
      <w:b/>
      <w:bCs/>
      <w:kern w:val="32"/>
      <w:sz w:val="32"/>
      <w:szCs w:val="32"/>
    </w:rPr>
  </w:style>
  <w:style w:type="paragraph" w:customStyle="1" w:styleId="GridTable3">
    <w:name w:val="Grid Table 3"/>
    <w:basedOn w:val="Heading1"/>
    <w:next w:val="Normal"/>
    <w:uiPriority w:val="39"/>
    <w:semiHidden/>
    <w:unhideWhenUsed/>
    <w:qFormat/>
    <w:rsid w:val="00922C2A"/>
    <w:pPr>
      <w:keepLines/>
      <w:spacing w:before="480" w:after="0" w:line="276" w:lineRule="auto"/>
      <w:outlineLvl w:val="9"/>
    </w:pPr>
    <w:rPr>
      <w:color w:val="365F91"/>
      <w:kern w:val="0"/>
      <w:sz w:val="28"/>
      <w:szCs w:val="28"/>
    </w:rPr>
  </w:style>
  <w:style w:type="table" w:styleId="MediumGrid3">
    <w:name w:val="Medium Grid 3"/>
    <w:basedOn w:val="TableNormal"/>
    <w:uiPriority w:val="60"/>
    <w:rsid w:val="006010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23FBF"/>
    <w:rPr>
      <w:sz w:val="24"/>
      <w:szCs w:val="24"/>
    </w:rPr>
  </w:style>
  <w:style w:type="table" w:styleId="LightShading-Accent1">
    <w:name w:val="Light Shading Accent 1"/>
    <w:basedOn w:val="TableNormal"/>
    <w:uiPriority w:val="60"/>
    <w:rsid w:val="006B78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yperlink">
    <w:name w:val="Hyperlink"/>
    <w:uiPriority w:val="99"/>
    <w:unhideWhenUsed/>
    <w:rsid w:val="00E502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2C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193"/>
    <w:pPr>
      <w:tabs>
        <w:tab w:val="center" w:pos="4320"/>
        <w:tab w:val="right" w:pos="8640"/>
      </w:tabs>
    </w:pPr>
  </w:style>
  <w:style w:type="paragraph" w:styleId="Footer">
    <w:name w:val="footer"/>
    <w:basedOn w:val="Normal"/>
    <w:rsid w:val="002B2193"/>
    <w:pPr>
      <w:tabs>
        <w:tab w:val="center" w:pos="4320"/>
        <w:tab w:val="right" w:pos="8640"/>
      </w:tabs>
    </w:pPr>
  </w:style>
  <w:style w:type="table" w:styleId="TableGrid">
    <w:name w:val="Table Grid"/>
    <w:basedOn w:val="TableNormal"/>
    <w:rsid w:val="00010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20C7"/>
  </w:style>
  <w:style w:type="paragraph" w:styleId="BlockText">
    <w:name w:val="Block Text"/>
    <w:basedOn w:val="Normal"/>
    <w:rsid w:val="002E15D4"/>
    <w:pPr>
      <w:widowControl w:val="0"/>
      <w:tabs>
        <w:tab w:val="left" w:pos="360"/>
        <w:tab w:val="left" w:pos="800"/>
        <w:tab w:val="left" w:pos="1260"/>
      </w:tabs>
      <w:ind w:left="3140" w:right="180" w:hanging="3140"/>
    </w:pPr>
    <w:rPr>
      <w:rFonts w:ascii="Times" w:hAnsi="Times"/>
      <w:sz w:val="20"/>
      <w:szCs w:val="20"/>
    </w:rPr>
  </w:style>
  <w:style w:type="paragraph" w:customStyle="1" w:styleId="ColorfulList-Accent11">
    <w:name w:val="Colorful List - Accent 11"/>
    <w:basedOn w:val="Normal"/>
    <w:uiPriority w:val="34"/>
    <w:qFormat/>
    <w:rsid w:val="00623BD5"/>
    <w:pPr>
      <w:ind w:left="720"/>
    </w:pPr>
  </w:style>
  <w:style w:type="character" w:customStyle="1" w:styleId="Heading1Char">
    <w:name w:val="Heading 1 Char"/>
    <w:link w:val="Heading1"/>
    <w:uiPriority w:val="9"/>
    <w:rsid w:val="00922C2A"/>
    <w:rPr>
      <w:rFonts w:ascii="Cambria" w:eastAsia="Times New Roman" w:hAnsi="Cambria" w:cs="Times New Roman"/>
      <w:b/>
      <w:bCs/>
      <w:kern w:val="32"/>
      <w:sz w:val="32"/>
      <w:szCs w:val="32"/>
    </w:rPr>
  </w:style>
  <w:style w:type="paragraph" w:customStyle="1" w:styleId="GridTable3">
    <w:name w:val="Grid Table 3"/>
    <w:basedOn w:val="Heading1"/>
    <w:next w:val="Normal"/>
    <w:uiPriority w:val="39"/>
    <w:semiHidden/>
    <w:unhideWhenUsed/>
    <w:qFormat/>
    <w:rsid w:val="00922C2A"/>
    <w:pPr>
      <w:keepLines/>
      <w:spacing w:before="480" w:after="0" w:line="276" w:lineRule="auto"/>
      <w:outlineLvl w:val="9"/>
    </w:pPr>
    <w:rPr>
      <w:color w:val="365F91"/>
      <w:kern w:val="0"/>
      <w:sz w:val="28"/>
      <w:szCs w:val="28"/>
    </w:rPr>
  </w:style>
  <w:style w:type="table" w:styleId="MediumGrid3">
    <w:name w:val="Medium Grid 3"/>
    <w:basedOn w:val="TableNormal"/>
    <w:uiPriority w:val="60"/>
    <w:rsid w:val="006010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23FBF"/>
    <w:rPr>
      <w:sz w:val="24"/>
      <w:szCs w:val="24"/>
    </w:rPr>
  </w:style>
  <w:style w:type="table" w:styleId="LightShading-Accent1">
    <w:name w:val="Light Shading Accent 1"/>
    <w:basedOn w:val="TableNormal"/>
    <w:uiPriority w:val="60"/>
    <w:rsid w:val="006B78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yperlink">
    <w:name w:val="Hyperlink"/>
    <w:uiPriority w:val="99"/>
    <w:unhideWhenUsed/>
    <w:rsid w:val="00E50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ED23-A6B8-A347-871B-695D5895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School of ___________________ Syllabus Format</vt:lpstr>
    </vt:vector>
  </TitlesOfParts>
  <Company>Concordia University</Company>
  <LinksUpToDate>false</LinksUpToDate>
  <CharactersWithSpaces>8917</CharactersWithSpaces>
  <SharedDoc>false</SharedDoc>
  <HLinks>
    <vt:vector size="18" baseType="variant">
      <vt:variant>
        <vt:i4>5963851</vt:i4>
      </vt:variant>
      <vt:variant>
        <vt:i4>-1</vt:i4>
      </vt:variant>
      <vt:variant>
        <vt:i4>2049</vt:i4>
      </vt:variant>
      <vt:variant>
        <vt:i4>1</vt:i4>
      </vt:variant>
      <vt:variant>
        <vt:lpwstr>hp_scands_771611273742</vt:lpwstr>
      </vt:variant>
      <vt:variant>
        <vt:lpwstr/>
      </vt:variant>
      <vt:variant>
        <vt:i4>5963851</vt:i4>
      </vt:variant>
      <vt:variant>
        <vt:i4>-1</vt:i4>
      </vt:variant>
      <vt:variant>
        <vt:i4>2050</vt:i4>
      </vt:variant>
      <vt:variant>
        <vt:i4>1</vt:i4>
      </vt:variant>
      <vt:variant>
        <vt:lpwstr>hp_scands_771611273742</vt:lpwstr>
      </vt:variant>
      <vt:variant>
        <vt:lpwstr/>
      </vt:variant>
      <vt:variant>
        <vt:i4>5963851</vt:i4>
      </vt:variant>
      <vt:variant>
        <vt:i4>-1</vt:i4>
      </vt:variant>
      <vt:variant>
        <vt:i4>2051</vt:i4>
      </vt:variant>
      <vt:variant>
        <vt:i4>1</vt:i4>
      </vt:variant>
      <vt:variant>
        <vt:lpwstr>hp_scands_771611273742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___________________ Syllabus Format</dc:title>
  <dc:subject/>
  <dc:creator>faculty</dc:creator>
  <cp:keywords/>
  <cp:lastModifiedBy>Luis Romero</cp:lastModifiedBy>
  <cp:revision>3</cp:revision>
  <cp:lastPrinted>2014-07-17T13:37:00Z</cp:lastPrinted>
  <dcterms:created xsi:type="dcterms:W3CDTF">2017-01-03T20:02:00Z</dcterms:created>
  <dcterms:modified xsi:type="dcterms:W3CDTF">2017-01-03T20:14:00Z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-59047401</vt:i4>
  </property>
  <property fmtid="{D5CDD505-2E9C-101B-9397-08002B2CF9AE}" pid="3" name="_EmailSubject">
    <vt:lpwstr>Workshop Question</vt:lpwstr>
  </property>
  <property fmtid="{D5CDD505-2E9C-101B-9397-08002B2CF9AE}" pid="4" name="_AuthorEmail">
    <vt:lpwstr>Hal.Whelply@cui.edu</vt:lpwstr>
  </property>
  <property fmtid="{D5CDD505-2E9C-101B-9397-08002B2CF9AE}" pid="5" name="_AuthorEmailDisplayName">
    <vt:lpwstr>Whelply, Hal</vt:lpwstr>
  </property>
  <property fmtid="{D5CDD505-2E9C-101B-9397-08002B2CF9AE}" pid="6" name="_ReviewingToolsShownOnce">
    <vt:lpwstr/>
  </property>
</Properties>
</file>